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sz w:val="44"/>
          <w:szCs w:val="44"/>
        </w:rPr>
      </w:pPr>
      <w:r>
        <w:rPr>
          <w:rFonts w:ascii="Times New Roman" w:hAnsi="Times New Roman" w:eastAsia="宋体"/>
          <w:sz w:val="44"/>
          <w:szCs w:val="44"/>
        </w:rPr>
        <w:t>户籍管理高频事项“一次办好”材料清单</w:t>
      </w:r>
    </w:p>
    <w:p>
      <w:pPr>
        <w:jc w:val="center"/>
        <w:rPr>
          <w:rFonts w:ascii="Times New Roman" w:hAnsi="Times New Roman" w:eastAsia="宋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宋体"/>
          <w:sz w:val="32"/>
          <w:szCs w:val="32"/>
        </w:rPr>
      </w:pPr>
    </w:p>
    <w:tbl>
      <w:tblPr>
        <w:tblStyle w:val="6"/>
        <w:tblW w:w="82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418"/>
        <w:gridCol w:w="62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</w:rPr>
              <w:t>业务类型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</w:rPr>
              <w:t>申请事项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39" w:leftChars="209" w:firstLine="2244" w:firstLineChars="1016"/>
              <w:jc w:val="left"/>
              <w:textAlignment w:val="center"/>
              <w:rPr>
                <w:rFonts w:ascii="Times New Roman" w:hAnsi="Times New Roman" w:eastAsia="楷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</w:rPr>
              <w:t>所需材料</w:t>
            </w: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楷体"/>
                <w:bCs/>
                <w:color w:val="000000"/>
                <w:kern w:val="0"/>
                <w:sz w:val="22"/>
              </w:rPr>
              <w:t>（可通过信息网络核查核验、户籍登记</w:t>
            </w:r>
            <w:r>
              <w:rPr>
                <w:rFonts w:hint="eastAsia" w:ascii="Times New Roman" w:hAnsi="Times New Roman" w:eastAsia="楷体"/>
                <w:bCs/>
                <w:color w:val="000000"/>
                <w:kern w:val="0"/>
                <w:sz w:val="22"/>
              </w:rPr>
              <w:t>已</w:t>
            </w:r>
            <w:r>
              <w:rPr>
                <w:rFonts w:ascii="Times New Roman" w:hAnsi="Times New Roman" w:eastAsia="楷体"/>
                <w:bCs/>
                <w:color w:val="000000"/>
                <w:kern w:val="0"/>
                <w:sz w:val="22"/>
              </w:rPr>
              <w:t>记载或部门间并联、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楷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楷体"/>
                <w:bCs/>
                <w:color w:val="000000"/>
                <w:kern w:val="0"/>
                <w:sz w:val="22"/>
              </w:rPr>
              <w:t>串联审核确认的材料，不再提交。暂无法联网核查核验、户籍登记没有记载的内容，仍按原规定执行</w:t>
            </w:r>
            <w:r>
              <w:rPr>
                <w:rFonts w:hint="eastAsia" w:ascii="Times New Roman" w:hAnsi="Times New Roman" w:eastAsia="楷体"/>
                <w:bCs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hAnsi="Times New Roman" w:eastAsia="楷体"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户口登记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婚生随父母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出生登记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居民户口簿、居民身份证、</w:t>
            </w:r>
            <w:r>
              <w:rPr>
                <w:rStyle w:val="10"/>
                <w:rFonts w:hint="default" w:ascii="Times New Roman" w:hAnsi="Times New Roman" w:cs="Times New Roman"/>
              </w:rPr>
              <w:t>出生医学证明、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结婚证；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明确抚养关系的法律文书或协议书（限新生儿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户口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登记前父母离异）。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非婚生随父母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出生登记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居民户口簿、居民身份证、</w:t>
            </w:r>
            <w:r>
              <w:rPr>
                <w:rStyle w:val="10"/>
                <w:rFonts w:hint="default" w:ascii="Times New Roman" w:hAnsi="Times New Roman" w:cs="Times New Roman"/>
              </w:rPr>
              <w:t>出生医学证明、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非婚生育说明；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亲子鉴定报告（限随父落户）。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国（境）外出生随父母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登记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居民户口簿、居民身份证、结婚证；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出生医学证明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原件及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译本；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未取得外国国籍的声明、父母及新生儿末次入境所持中国护照或旅行证。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随祖父母、外祖父母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出生登记（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父母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双方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属现役军人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在校学生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或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华侨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出生医学证明、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结婚证；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父母现役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军人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证件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，或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学生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证件，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或国外定居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证件以及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新生儿未取得外国国籍的声明、父母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和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新生儿末次入境持用的中国护照或旅行证；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亲属关系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父母死亡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随其他亲属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出生登记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出生医学证明、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父母死亡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证明材料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.指定或约定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抚养权、监护权的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随双军人或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女士官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出生登记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军官证或士官证；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.居民身份证、出生医学证明、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结婚证；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拟落户地证件材料（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包括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合法稳定住所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单位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集体户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、人才或社区集体户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，下同）。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公民收养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登记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收养登记证或者事实收养公证书；</w:t>
            </w:r>
            <w:r>
              <w:rPr>
                <w:kern w:val="0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居民户口簿或居民身份证。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社会福利机构收养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登记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社会福利机构设置批准证书（仅限首次登记）和集体户口簿；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弃婴、儿童基本情况说明；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公安机关打拐解救暂时未查找到生父母或其他监护人的说明；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全国打拐DNA信息库比对结果；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寻亲公告、生父母或者其他监护人未认领说明。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士官、义务兵退出现役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安置部门落户介绍信、退役证件；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军人公民身份号码登记表、居民身份证；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军队转业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干部落户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安置部门落户介绍信、退役证件；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军人公民身份号码登记表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eastAsia="zh-CN"/>
              </w:rPr>
              <w:t>或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现役干部转改文职落户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安置部门落户介绍信（指标卡）、退役证件、居民身份证；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接收证明、加盖用人单位公章的军人公民身份号码登记表复印件；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军队离退休干部（士官）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安置部门落户介绍信、离（退）休证件；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军人公民身份号码登记表、居民身份证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退兵或开除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军籍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居民户口簿、军人公民身份号码登记表、居民身份证；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部队批准机关文件。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回国（境）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定居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原港澳台居民批准定居通知书，华侨回国定居证和回国使用的中国护照；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加入中国籍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公安部批准入籍或恢复国籍文件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</w:rPr>
            </w:pPr>
            <w:r>
              <w:rPr>
                <w:rStyle w:val="10"/>
                <w:rFonts w:hint="default" w:ascii="Times New Roman" w:hAnsi="Times New Roman" w:cs="Times New Roman"/>
              </w:rPr>
              <w:t>宣告死亡</w:t>
            </w:r>
          </w:p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</w:rPr>
            </w:pPr>
            <w:r>
              <w:rPr>
                <w:rStyle w:val="10"/>
                <w:rFonts w:hint="default" w:ascii="Times New Roman" w:hAnsi="Times New Roman" w:cs="Times New Roman"/>
              </w:rPr>
              <w:t>（失踪）重新出现落户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人民法院撤销宣告死亡（失踪）的生效判决书。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滞站3个月以上流浪乞讨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人员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社会救助管理机构设置批准证书（仅限首次登记）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和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集体户口簿；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公安机关护送流浪乞讨人员交接表或者“三无”对象收留材料；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全国打拐DNA信息库比对结果。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户口注销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死亡注销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死亡公民居民户口簿、居民身份证；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死亡证明材料（含居民死亡医学证明（推断）书、公安或司法部门死亡证明、人民法院宣告死亡生效判决书、火化证明、国外死亡证明及翻译件等）。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参军入伍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注销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应征公民入伍通知书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军校录取通知书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或军（士）官证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出国（境）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定居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注销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住在国（地区）永久居留资格证明或者外国有效护照；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出入境管理部门出具的注销户</w:t>
            </w:r>
            <w:r>
              <w:rPr>
                <w:rStyle w:val="10"/>
                <w:rFonts w:hint="default" w:ascii="Times New Roman" w:hAnsi="Times New Roman" w:cs="Times New Roman"/>
              </w:rPr>
              <w:t>口通知书（限经出入境部门批准出国境定居的）。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户口迁入（需符合当地人民政府规定的准入条件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及现行政策规定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夫妻投靠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双方居民户口簿、居民身份证；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结婚证；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出生医学证明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（限随迁未成年子女且居民户口簿未体现亲子关系）；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4.明确抚养关系的法律文书或协议书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（限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再婚投靠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随迁未成年子女）。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父母投靠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成年子女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双方居民户口簿、居民身份证；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.父母与子女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关系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子女投靠父母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双方居民户口簿、居民身份证；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.父母与子女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关系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未婚声明（限达到法定婚龄的未婚子女投靠父母）；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离婚证或协议书、判决书（限离婚投靠）；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一方属现役军人（出国境定居或死亡、失踪）证明（限另一方投靠共同居住生活的公婆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岳父母）。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投靠其他亲属（限因父母死亡投靠其他监护人）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双方居民户口簿、居民身份证；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父母死亡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证明材料；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3.指定或约定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抚养权、监护权的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收（寄）养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迁移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双方居民户口簿（集体户口登记卡）；</w:t>
            </w:r>
            <w:r>
              <w:rPr>
                <w:rStyle w:val="10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收养登记证或者事实收养公证书。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居住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房屋产权证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或不动产权证，或房管部门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出具的房屋登记信息材料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随迁人员亲属关系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租房落户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房管部门备案的房屋租赁登记证明、社保证明；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房屋产权人同意落户承诺书（落社区集体户的除外）；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随迁人员亲属关系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人才落户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符合当地政府规定人才落户的相关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凭证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调动和录(聘)用人员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迁移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组织、人社部门出具的调动函或录用通知书、调动人员情况登记表；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军官（士官）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家属随军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.军官证或士官证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、居民身份证；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师（旅）以上政治部门批准文书和审批表；</w:t>
            </w:r>
            <w:r>
              <w:rPr>
                <w:rStyle w:val="10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大中专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学校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招生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学校情况说明；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加盖设区市以上招生委员会办公室录取专用章的新生花名册；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录取通知书；</w:t>
            </w:r>
            <w:r>
              <w:rPr>
                <w:rStyle w:val="10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户口迁移证或常住人口登记卡或集体户口登记卡。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大中专学生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转学、退学或开除学籍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1.学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校批准转学、</w:t>
            </w:r>
            <w:r>
              <w:rPr>
                <w:rStyle w:val="10"/>
                <w:rFonts w:hint="default" w:ascii="Times New Roman" w:hAnsi="Times New Roman" w:cs="Times New Roman"/>
              </w:rPr>
              <w:t>退学、开除学籍文件；</w:t>
            </w:r>
            <w:r>
              <w:rPr>
                <w:rStyle w:val="10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户口迁移证或集体户口登记卡；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Style w:val="10"/>
                <w:rFonts w:hint="default"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拟落户地证件材料。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大中专毕业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生就业、回原籍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毕业证、就业报到证；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户口迁移证或集体户口登记卡</w:t>
            </w:r>
            <w:r>
              <w:rPr>
                <w:rStyle w:val="10"/>
                <w:rFonts w:hint="default" w:ascii="Times New Roman" w:hAnsi="Times New Roman" w:cs="Times New Roma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户口迁出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持准迁证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准迁证（仅限跨省迁移）；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居民户口簿或集体户口登记卡。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大中专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招生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录取通知书；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居民户口簿或集体户口登记卡。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大中专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毕业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毕业证；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就业报到证；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居民户口簿或集体户口登记卡。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大中专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学生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转退学、开除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学校批准</w:t>
            </w:r>
            <w:r>
              <w:rPr>
                <w:rStyle w:val="10"/>
                <w:rFonts w:hint="default" w:ascii="Times New Roman" w:hAnsi="Times New Roman" w:cs="Times New Roman"/>
              </w:rPr>
              <w:t>转退学、开除学籍文件；</w:t>
            </w:r>
            <w:r>
              <w:rPr>
                <w:rStyle w:val="10"/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</w:rPr>
              <w:t>集体户口登记卡。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户口登记项目变更更正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变更姓氏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（含同时变更名字）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出生医学证明、生父母协商同意材料（限未成年生子女变更姓氏）；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收养证或解除收养关系证明、父母共同申请（限被收养的未成年子女变更姓氏）；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选取其他直系长辈血亲姓氏的关系证明（限选取其他直系长辈血亲姓氏）。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变更名字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出生医学证明、生父母协商同意材料（限未成年生子女变更名字）；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收养证或解除收养关系证明、父母共同申请（限被收养的未成年子女变更名字）。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干部更正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组织人事部门出具的干部出生日期认定函；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更正出生日期公函。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其它人员更正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出生医学证明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原始户籍档案</w:t>
            </w:r>
            <w:r>
              <w:rPr>
                <w:rStyle w:val="10"/>
                <w:rFonts w:hint="default" w:ascii="Times New Roman" w:hAnsi="Times New Roman" w:cs="Times New Roman"/>
              </w:rPr>
              <w:t>记载出生日期的最早材料。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变更更正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民族事务部门的审批意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变更更正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居民户口簿、居民身份证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国内三级医院出具的性别鉴定证明，或者公证部门出具的公证书，或者司法鉴定部门出具的证明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服务处所、学历、婚姻状况等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与变更更正事项对应的材料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首次申领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身份证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换领身份证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本人申请、原居民身份证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补领身份证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本人申请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异地换领、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补领身份证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本人申请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临时居民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身份证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居民身份证领取凭证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港澳台居民居住证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出入境证件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合法稳定就业或合法稳定住所或连续就读材料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流动人口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居住证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居民户口簿或居民身份证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；</w:t>
            </w:r>
          </w:p>
          <w:p>
            <w:pPr>
              <w:widowControl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合法稳定就业或合法稳定住所或连续就读相关材料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出具证明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户口登记项目内容变更更正证明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1.本人或监护人申请；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2.有效身份证件。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公民身份号码更正证明（限重、错号）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1.本人或监护人申请；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2.有效身份证件。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注销户口证明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1.本人或亲属申请；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2.有效身份证件。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亲属关系证明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本人或监护人申请；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有效身份证件。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临时身份证明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本人或监护人申请</w:t>
            </w:r>
          </w:p>
        </w:tc>
      </w:tr>
    </w:tbl>
    <w:p>
      <w:pPr>
        <w:rPr>
          <w:rFonts w:ascii="宋体" w:hAnsi="宋体" w:eastAsia="仿宋_GB2312"/>
          <w:sz w:val="32"/>
        </w:rPr>
      </w:pPr>
    </w:p>
    <w:p>
      <w:pPr>
        <w:rPr>
          <w:rFonts w:ascii="宋体" w:hAnsi="宋体" w:eastAsia="仿宋_GB2312"/>
          <w:sz w:val="32"/>
        </w:rPr>
      </w:pPr>
    </w:p>
    <w:p>
      <w:pPr>
        <w:rPr>
          <w:rFonts w:ascii="宋体" w:hAnsi="宋体" w:eastAsia="仿宋_GB2312"/>
          <w:sz w:val="32"/>
        </w:rPr>
      </w:pPr>
    </w:p>
    <w:p>
      <w:pPr>
        <w:rPr>
          <w:rFonts w:ascii="宋体" w:hAnsi="宋体" w:eastAsia="仿宋_GB2312"/>
          <w:sz w:val="32"/>
        </w:rPr>
      </w:pPr>
    </w:p>
    <w:p>
      <w:pPr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386080</wp:posOffset>
                </wp:positionV>
                <wp:extent cx="5532120" cy="0"/>
                <wp:effectExtent l="0" t="0" r="1143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30.4pt;height:0pt;width:435.6pt;z-index:251665408;mso-width-relative:page;mso-height-relative:page;" filled="f" stroked="t" coordsize="21600,21600" o:gfxdata="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fbb0tYAAAAIAQAADwAAAAAAAAABACAAAAAiAAAAZHJz&#10;L2Rvd25yZXYueG1sUEsBAhQAFAAAAAgAh07iQCyqSTfNAQAAawMAAA4AAAAAAAAAAQAgAAAAJQ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872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05"/>
    <w:rsid w:val="000030AB"/>
    <w:rsid w:val="000823B0"/>
    <w:rsid w:val="000826CD"/>
    <w:rsid w:val="00094B8F"/>
    <w:rsid w:val="000B35A0"/>
    <w:rsid w:val="000C0269"/>
    <w:rsid w:val="000C7AF9"/>
    <w:rsid w:val="000D069D"/>
    <w:rsid w:val="000D776E"/>
    <w:rsid w:val="000F7C8E"/>
    <w:rsid w:val="00124DAA"/>
    <w:rsid w:val="00152E1E"/>
    <w:rsid w:val="0018090B"/>
    <w:rsid w:val="001912E1"/>
    <w:rsid w:val="00197292"/>
    <w:rsid w:val="001C3E65"/>
    <w:rsid w:val="001C40EE"/>
    <w:rsid w:val="001C7A28"/>
    <w:rsid w:val="001D3FE7"/>
    <w:rsid w:val="001E59EE"/>
    <w:rsid w:val="001F26CB"/>
    <w:rsid w:val="001F6761"/>
    <w:rsid w:val="00214417"/>
    <w:rsid w:val="0024408B"/>
    <w:rsid w:val="00273B1D"/>
    <w:rsid w:val="002A0770"/>
    <w:rsid w:val="002A7EBB"/>
    <w:rsid w:val="002B0C8E"/>
    <w:rsid w:val="002B5C6F"/>
    <w:rsid w:val="002E1A6A"/>
    <w:rsid w:val="002F5FD0"/>
    <w:rsid w:val="002F7A4A"/>
    <w:rsid w:val="00316EE6"/>
    <w:rsid w:val="00354BD1"/>
    <w:rsid w:val="0036693F"/>
    <w:rsid w:val="00371B4D"/>
    <w:rsid w:val="00374195"/>
    <w:rsid w:val="003A1C33"/>
    <w:rsid w:val="003E1C9A"/>
    <w:rsid w:val="003E354D"/>
    <w:rsid w:val="00404A3B"/>
    <w:rsid w:val="004228AC"/>
    <w:rsid w:val="0045726F"/>
    <w:rsid w:val="00476B4C"/>
    <w:rsid w:val="004B7567"/>
    <w:rsid w:val="004C2454"/>
    <w:rsid w:val="004D6176"/>
    <w:rsid w:val="00500F3D"/>
    <w:rsid w:val="0051716A"/>
    <w:rsid w:val="005307AB"/>
    <w:rsid w:val="00532D30"/>
    <w:rsid w:val="00537D73"/>
    <w:rsid w:val="00560E30"/>
    <w:rsid w:val="0056124E"/>
    <w:rsid w:val="005A07AC"/>
    <w:rsid w:val="005A1B71"/>
    <w:rsid w:val="005E01AD"/>
    <w:rsid w:val="00600DB7"/>
    <w:rsid w:val="006263DD"/>
    <w:rsid w:val="006428D3"/>
    <w:rsid w:val="00665C8C"/>
    <w:rsid w:val="00682A47"/>
    <w:rsid w:val="00690CAA"/>
    <w:rsid w:val="006A1F05"/>
    <w:rsid w:val="006B6B35"/>
    <w:rsid w:val="006F222F"/>
    <w:rsid w:val="006F549E"/>
    <w:rsid w:val="006F597F"/>
    <w:rsid w:val="006F7591"/>
    <w:rsid w:val="007016A3"/>
    <w:rsid w:val="0073558A"/>
    <w:rsid w:val="0074579F"/>
    <w:rsid w:val="0075360B"/>
    <w:rsid w:val="00765DE1"/>
    <w:rsid w:val="00773C47"/>
    <w:rsid w:val="007A02F8"/>
    <w:rsid w:val="007D05F5"/>
    <w:rsid w:val="007F16CC"/>
    <w:rsid w:val="007F7B3B"/>
    <w:rsid w:val="008164FE"/>
    <w:rsid w:val="0085248B"/>
    <w:rsid w:val="008606E5"/>
    <w:rsid w:val="00873265"/>
    <w:rsid w:val="00887224"/>
    <w:rsid w:val="008A1607"/>
    <w:rsid w:val="008B38C9"/>
    <w:rsid w:val="008B5B26"/>
    <w:rsid w:val="008D608B"/>
    <w:rsid w:val="008D66EA"/>
    <w:rsid w:val="008F61EB"/>
    <w:rsid w:val="0092792F"/>
    <w:rsid w:val="009339C0"/>
    <w:rsid w:val="00944CD2"/>
    <w:rsid w:val="009525D7"/>
    <w:rsid w:val="009933FD"/>
    <w:rsid w:val="00993CD3"/>
    <w:rsid w:val="009A3ECA"/>
    <w:rsid w:val="009E58D5"/>
    <w:rsid w:val="00A51C34"/>
    <w:rsid w:val="00A64A2F"/>
    <w:rsid w:val="00A74F69"/>
    <w:rsid w:val="00A80ABC"/>
    <w:rsid w:val="00AB0A06"/>
    <w:rsid w:val="00AB0CD8"/>
    <w:rsid w:val="00AC2B6F"/>
    <w:rsid w:val="00B04A6B"/>
    <w:rsid w:val="00B50AFE"/>
    <w:rsid w:val="00B52C47"/>
    <w:rsid w:val="00B771D1"/>
    <w:rsid w:val="00B87487"/>
    <w:rsid w:val="00B94C06"/>
    <w:rsid w:val="00BB53F2"/>
    <w:rsid w:val="00BC6826"/>
    <w:rsid w:val="00BE64AD"/>
    <w:rsid w:val="00BF1649"/>
    <w:rsid w:val="00C0462B"/>
    <w:rsid w:val="00C0578C"/>
    <w:rsid w:val="00C30629"/>
    <w:rsid w:val="00C31F42"/>
    <w:rsid w:val="00CD32E8"/>
    <w:rsid w:val="00D05718"/>
    <w:rsid w:val="00D1019B"/>
    <w:rsid w:val="00D177FB"/>
    <w:rsid w:val="00D3703C"/>
    <w:rsid w:val="00D514DC"/>
    <w:rsid w:val="00D54DFD"/>
    <w:rsid w:val="00D73AB7"/>
    <w:rsid w:val="00D80DCB"/>
    <w:rsid w:val="00D810B3"/>
    <w:rsid w:val="00D819E9"/>
    <w:rsid w:val="00D81A4B"/>
    <w:rsid w:val="00DA267A"/>
    <w:rsid w:val="00DB43FE"/>
    <w:rsid w:val="00DC3AA6"/>
    <w:rsid w:val="00DE05A3"/>
    <w:rsid w:val="00DE117C"/>
    <w:rsid w:val="00E047B8"/>
    <w:rsid w:val="00E20D58"/>
    <w:rsid w:val="00E27D92"/>
    <w:rsid w:val="00E50D58"/>
    <w:rsid w:val="00E840F4"/>
    <w:rsid w:val="00EB3BB4"/>
    <w:rsid w:val="00ED3F8B"/>
    <w:rsid w:val="00F029FB"/>
    <w:rsid w:val="00F15E85"/>
    <w:rsid w:val="00F404ED"/>
    <w:rsid w:val="00F56E17"/>
    <w:rsid w:val="00F74033"/>
    <w:rsid w:val="00FB5B6C"/>
    <w:rsid w:val="00FC32D1"/>
    <w:rsid w:val="00FC6C8F"/>
    <w:rsid w:val="00FF0714"/>
    <w:rsid w:val="084F274F"/>
    <w:rsid w:val="330215F0"/>
    <w:rsid w:val="33BA56D8"/>
    <w:rsid w:val="33EE54E2"/>
    <w:rsid w:val="3AC96197"/>
    <w:rsid w:val="65026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等线" w:hAnsi="等线" w:eastAsia="等线" w:cs="Times New Roman"/>
      <w:sz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9489D-E82B-4864-BB44-A57C80DA0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910</Words>
  <Characters>5193</Characters>
  <Lines>43</Lines>
  <Paragraphs>12</Paragraphs>
  <TotalTime>13</TotalTime>
  <ScaleCrop>false</ScaleCrop>
  <LinksUpToDate>false</LinksUpToDate>
  <CharactersWithSpaces>6091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2019-05-30T08:21:00Z</dcterms:created>
  <dc:creator>宗新健</dc:creator>
  <cp:lastModifiedBy>卢鹏</cp:lastModifiedBy>
  <cp:lastPrinted>2019-06-04T08:02:00Z</cp:lastPrinted>
  <dcterms:modified xsi:type="dcterms:W3CDTF">2022-07-12T07:45:24Z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