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A36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关于《嘉祥县公墓专项规划（2021—2035年）》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（草案）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政策解读</w:t>
      </w:r>
    </w:p>
    <w:p w14:paraId="116A03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政策背景</w:t>
      </w:r>
    </w:p>
    <w:p w14:paraId="62BE123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殡葬服务作为群众关切的重要民生事项，是民政民生基本公共服务体系的重要组成部分，关乎千家万户的切身利益。国家《“十四五”民政事业发展规划》将“殡葬服务设施建设工程”被列入10大工程；山东省委办公厅、省政府办公厅《关于倡导移风易俗推动绿色殡葬建设的指导意见》（鲁厅字〔2019〕75号）明确将加强公益性公墓规划建设、重点区域散埋乱葬治理作为重点工作，列入乡村振兴考核内容；济宁市委办公室 市政府办公室《关于倡导移风易俗推动绿色殡葬建设的实施意见》（济室字〔2019〕72号）明确要加快推动节地生态绿色公益性公墓建设，提出公墓建设的具体要求，采取“一迁二改三绿化”的方式，开展散埋乱葬治理行动。为切实落实国家、山东省、济宁市关于公墓建设的部署和要求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进一步深化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殡葬改革，优化殡葬设施布局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提高殡葬设施服务水平，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县民政局组织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编制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《嘉祥县公墓专项规划（2021—2035年）》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（草案）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（以下简称“规划”）。</w:t>
      </w:r>
    </w:p>
    <w:p w14:paraId="7FC106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编制过程</w:t>
      </w:r>
    </w:p>
    <w:p w14:paraId="43BA7F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规划于2021年1月正式启动，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先后开展了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资料收集、现场踏勘、镇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（街道）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对接等基础工作，规划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充分落实上位政策规划要求，结合嘉祥公墓建设现状和实际，研究确定了公墓等级体系、发展目标、布局思路、空间布局，并提出了公墓建设管理建议，形成规划初步成果。规划初步成果经县民政局审查并修改完善后，按规划报批程序要求，先后进行了县直相关部门、镇（街）的意见征询、专家论证、规委会审查等程序，最终形成了本规划公示稿。</w:t>
      </w:r>
    </w:p>
    <w:p w14:paraId="796023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41427CC3">
      <w:pPr>
        <w:pStyle w:val="5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（一）明确规划范围与对象</w:t>
      </w:r>
    </w:p>
    <w:p w14:paraId="127D5B40">
      <w:pPr>
        <w:pStyle w:val="5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本规划范围为嘉祥县管辖范围，包括3个街道、10个镇，规划近期至2025年，远期至2035年。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规划对象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包括公益性公墓和经营性公墓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9AF0909">
      <w:pPr>
        <w:pStyle w:val="5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（二）构建规划等级体系</w:t>
      </w:r>
    </w:p>
    <w:p w14:paraId="17513D1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公益性公墓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构建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县级—镇（街道）级—村级三级公墓等级体系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经营性公墓作为公益性公墓的补充，以服务县域公墓安葬需求为主，兼顾服务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周边市、县、区</w:t>
      </w: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安葬需求。</w:t>
      </w:r>
    </w:p>
    <w:p w14:paraId="0B1959A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（三）明确规划目标</w:t>
      </w:r>
    </w:p>
    <w:p w14:paraId="287E9CA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规划立足于公墓建设基础，确定发展目标为：构建以公益性公墓为主体、经营性公墓为补充、节地生态葬为导向的公墓供给格局，完善县域殡葬设施体系，全面提升殡葬设施服务水平。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规划同时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明确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近期和远期具体发展目标。</w:t>
      </w:r>
    </w:p>
    <w:p w14:paraId="11003423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明确公墓规划布局思路</w:t>
      </w:r>
    </w:p>
    <w:p w14:paraId="6614802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严格落实上位规划与规范要求，新建、扩建公墓不占压基本农田、生态红线、自然保护区、文物保护区、生态公益林等管控线；二是以镇（街道）级以上公墓为建设重点，规划公墓以县级、镇（街道）公墓为主，村级公墓作为镇级公墓的补充，以现状保留为主；</w:t>
      </w:r>
      <w:r>
        <w:rPr>
          <w:rFonts w:hint="eastAsia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兼顾行政管辖范围与服务半径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镇（街道）级公墓以管区为配置单元，原则上一个管区布局1处镇（街道）级公墓，村级公墓原则上服务公墓所在村或联建村；四是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统筹考虑公墓邻避要求和交通通达性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公墓选址应尽量避开镇域内主要交通道路，重点选址次要道路沿线，并通过绿化带与公路保持一定距离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96E791B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确定公墓选址布局</w:t>
      </w:r>
    </w:p>
    <w:p w14:paraId="351750C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到2035年，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全县规划县级、镇（街道）级、村级公益性公墓（骨灰堂）共计8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其中，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县级公墓3处，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青龙山公益性公墓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、蛇山公益性公墓、七日山公益性公墓，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镇级公墓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处，村级公墓3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处。规划2处经营性公墓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均为现状保留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372F419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提出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建设管理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建议</w:t>
      </w:r>
    </w:p>
    <w:p w14:paraId="37F3614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规划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明确了近期建设安排，并从公墓建设理念、用地要求、建设类型、墓地功能布局、墓穴建设、墓区道路系统、竖向控制、植物配植等8个方面提出规划实施指引。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11DDC0-3B69-4E41-A499-42A76F24D6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38C809-BE2D-4ECE-9D81-8C505B4AA2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98949A-7CB7-457D-976E-B6D85573DD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249A3"/>
    <w:multiLevelType w:val="singleLevel"/>
    <w:tmpl w:val="388249A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2503AE"/>
    <w:multiLevelType w:val="singleLevel"/>
    <w:tmpl w:val="612503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3257"/>
    <w:rsid w:val="08C067A0"/>
    <w:rsid w:val="0CD57CD4"/>
    <w:rsid w:val="1091649D"/>
    <w:rsid w:val="1314613E"/>
    <w:rsid w:val="148D6396"/>
    <w:rsid w:val="17EA27C8"/>
    <w:rsid w:val="1B8768EE"/>
    <w:rsid w:val="1C303EC9"/>
    <w:rsid w:val="1D7C130D"/>
    <w:rsid w:val="1ED41ADC"/>
    <w:rsid w:val="22A30C4C"/>
    <w:rsid w:val="292509B9"/>
    <w:rsid w:val="2C6A4EB0"/>
    <w:rsid w:val="2C87375B"/>
    <w:rsid w:val="2CBA64C6"/>
    <w:rsid w:val="35272709"/>
    <w:rsid w:val="36A50721"/>
    <w:rsid w:val="4D8535AA"/>
    <w:rsid w:val="53B202EC"/>
    <w:rsid w:val="5A772739"/>
    <w:rsid w:val="61250DED"/>
    <w:rsid w:val="634B0E1D"/>
    <w:rsid w:val="65DB4536"/>
    <w:rsid w:val="65F6305D"/>
    <w:rsid w:val="6B0C5185"/>
    <w:rsid w:val="721E638F"/>
    <w:rsid w:val="732163E0"/>
    <w:rsid w:val="7481494E"/>
    <w:rsid w:val="76323811"/>
    <w:rsid w:val="765F065A"/>
    <w:rsid w:val="78E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qFormat/>
    <w:uiPriority w:val="0"/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1370</Characters>
  <Lines>0</Lines>
  <Paragraphs>0</Paragraphs>
  <TotalTime>1</TotalTime>
  <ScaleCrop>false</ScaleCrop>
  <LinksUpToDate>false</LinksUpToDate>
  <CharactersWithSpaces>1371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2023-07-25T00:34:00Z</dcterms:created>
  <dc:creator>Administrator</dc:creator>
  <cp:lastModifiedBy>我要吃西瓜</cp:lastModifiedBy>
  <dcterms:modified xsi:type="dcterms:W3CDTF">2025-05-09T13:16:36Z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E8BCF5E632D149689EDA4C0F48B809A0_12</vt:lpwstr>
  </property>
  <property fmtid="{D5CDD505-2E9C-101B-9397-08002B2CF9AE}" pid="4" name="KSOTemplateDocerSaveRecord">
    <vt:lpwstr>eyJoZGlkIjoiNDdlOTUzYTdiZThhMzRiYzVhMTJmNjVmNzM3MzEzNjMiLCJ1c2VySWQiOiIzMDQ3NDgyMjYifQ==</vt:lpwstr>
  </property>
</Properties>
</file>