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color w:val="auto"/>
          <w:kern w:val="0"/>
          <w:sz w:val="32"/>
          <w:szCs w:val="32"/>
        </w:rPr>
      </w:pPr>
    </w:p>
    <w:p>
      <w:pPr>
        <w:spacing w:line="590" w:lineRule="exact"/>
        <w:ind w:right="-105" w:rightChars="-50"/>
        <w:jc w:val="center"/>
        <w:rPr>
          <w:rFonts w:hint="default" w:ascii="Times New Roman" w:hAnsi="Times New Roman" w:eastAsia="方正小标宋简体" w:cs="Times New Roman"/>
          <w:b/>
          <w:color w:val="auto"/>
          <w:kern w:val="0"/>
          <w:sz w:val="44"/>
          <w:szCs w:val="44"/>
        </w:rPr>
      </w:pPr>
      <w:r>
        <w:rPr>
          <w:rFonts w:hint="default" w:ascii="Times New Roman" w:hAnsi="Times New Roman" w:eastAsia="方正小标宋简体" w:cs="Times New Roman"/>
          <w:b/>
          <w:color w:val="auto"/>
          <w:kern w:val="0"/>
          <w:sz w:val="44"/>
          <w:szCs w:val="44"/>
          <w:lang w:val="en-US" w:eastAsia="zh-CN"/>
        </w:rPr>
        <w:t>嘉祥县商务局</w:t>
      </w:r>
      <w:r>
        <w:rPr>
          <w:rFonts w:hint="default" w:ascii="Times New Roman" w:hAnsi="Times New Roman" w:eastAsia="方正小标宋简体" w:cs="Times New Roman"/>
          <w:b/>
          <w:color w:val="auto"/>
          <w:kern w:val="0"/>
          <w:sz w:val="44"/>
          <w:szCs w:val="44"/>
        </w:rPr>
        <w:t>202</w:t>
      </w:r>
      <w:r>
        <w:rPr>
          <w:rFonts w:hint="eastAsia" w:ascii="Times New Roman" w:hAnsi="Times New Roman" w:eastAsia="方正小标宋简体" w:cs="Times New Roman"/>
          <w:b/>
          <w:color w:val="auto"/>
          <w:kern w:val="0"/>
          <w:sz w:val="44"/>
          <w:szCs w:val="44"/>
          <w:lang w:val="en-US" w:eastAsia="zh-CN"/>
        </w:rPr>
        <w:t>3</w:t>
      </w:r>
      <w:r>
        <w:rPr>
          <w:rFonts w:hint="default" w:ascii="Times New Roman" w:hAnsi="Times New Roman" w:eastAsia="方正小标宋简体" w:cs="Times New Roman"/>
          <w:b/>
          <w:color w:val="auto"/>
          <w:kern w:val="0"/>
          <w:sz w:val="44"/>
          <w:szCs w:val="44"/>
        </w:rPr>
        <w:t>年政府信息公开</w:t>
      </w:r>
    </w:p>
    <w:p>
      <w:pPr>
        <w:spacing w:line="590" w:lineRule="exact"/>
        <w:ind w:right="-105" w:rightChars="-50"/>
        <w:jc w:val="center"/>
        <w:rPr>
          <w:rFonts w:hint="default" w:ascii="Times New Roman" w:hAnsi="Times New Roman" w:eastAsia="方正小标宋简体" w:cs="Times New Roman"/>
          <w:b/>
          <w:color w:val="auto"/>
          <w:kern w:val="0"/>
          <w:sz w:val="44"/>
          <w:szCs w:val="44"/>
        </w:rPr>
      </w:pPr>
      <w:r>
        <w:rPr>
          <w:rFonts w:hint="default" w:ascii="Times New Roman" w:hAnsi="Times New Roman" w:eastAsia="方正小标宋简体" w:cs="Times New Roman"/>
          <w:b/>
          <w:color w:val="auto"/>
          <w:kern w:val="0"/>
          <w:sz w:val="44"/>
          <w:szCs w:val="44"/>
        </w:rPr>
        <w:t>工作年度报告</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rPr>
      </w:pP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rPr>
        <w:t>本报告由</w:t>
      </w:r>
      <w:r>
        <w:rPr>
          <w:rFonts w:hint="eastAsia" w:ascii="Times New Roman" w:hAnsi="Times New Roman" w:eastAsia="方正仿宋简体" w:cs="Times New Roman"/>
          <w:b/>
          <w:color w:val="auto"/>
          <w:kern w:val="0"/>
          <w:sz w:val="32"/>
          <w:szCs w:val="32"/>
          <w:lang w:val="en-US" w:eastAsia="zh-CN"/>
        </w:rPr>
        <w:t>嘉祥</w:t>
      </w:r>
      <w:r>
        <w:rPr>
          <w:rFonts w:hint="default" w:ascii="Times New Roman" w:hAnsi="Times New Roman" w:eastAsia="方正仿宋简体" w:cs="Times New Roman"/>
          <w:b/>
          <w:color w:val="auto"/>
          <w:kern w:val="0"/>
          <w:sz w:val="32"/>
          <w:szCs w:val="32"/>
          <w:lang w:val="en-US" w:eastAsia="zh-CN"/>
        </w:rPr>
        <w:t>县商务局</w:t>
      </w:r>
      <w:r>
        <w:rPr>
          <w:rFonts w:hint="default" w:ascii="Times New Roman" w:hAnsi="Times New Roman" w:eastAsia="方正仿宋简体" w:cs="Times New Roman"/>
          <w:b/>
          <w:color w:val="auto"/>
          <w:kern w:val="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rPr>
        <w:t>本报告所列数据的统计期限自202</w:t>
      </w:r>
      <w:r>
        <w:rPr>
          <w:rFonts w:hint="eastAsia" w:ascii="Times New Roman" w:hAnsi="Times New Roman" w:eastAsia="方正仿宋简体" w:cs="Times New Roman"/>
          <w:b/>
          <w:color w:val="auto"/>
          <w:kern w:val="0"/>
          <w:sz w:val="32"/>
          <w:szCs w:val="32"/>
          <w:lang w:val="en-US" w:eastAsia="zh-CN"/>
        </w:rPr>
        <w:t>3</w:t>
      </w:r>
      <w:r>
        <w:rPr>
          <w:rFonts w:hint="default" w:ascii="Times New Roman" w:hAnsi="Times New Roman" w:eastAsia="方正仿宋简体" w:cs="Times New Roman"/>
          <w:b/>
          <w:color w:val="auto"/>
          <w:kern w:val="0"/>
          <w:sz w:val="32"/>
          <w:szCs w:val="32"/>
        </w:rPr>
        <w:t>年1月1日起至202</w:t>
      </w:r>
      <w:r>
        <w:rPr>
          <w:rFonts w:hint="eastAsia" w:ascii="Times New Roman" w:hAnsi="Times New Roman" w:eastAsia="方正仿宋简体" w:cs="Times New Roman"/>
          <w:b/>
          <w:color w:val="auto"/>
          <w:kern w:val="0"/>
          <w:sz w:val="32"/>
          <w:szCs w:val="32"/>
          <w:lang w:val="en-US" w:eastAsia="zh-CN"/>
        </w:rPr>
        <w:t>3</w:t>
      </w:r>
      <w:r>
        <w:rPr>
          <w:rFonts w:hint="default" w:ascii="Times New Roman" w:hAnsi="Times New Roman" w:eastAsia="方正仿宋简体" w:cs="Times New Roman"/>
          <w:b/>
          <w:color w:val="auto"/>
          <w:kern w:val="0"/>
          <w:sz w:val="32"/>
          <w:szCs w:val="32"/>
        </w:rPr>
        <w:t>年12月31日止。本报告电子版可</w:t>
      </w:r>
      <w:r>
        <w:rPr>
          <w:rFonts w:hint="eastAsia" w:ascii="Times New Roman" w:hAnsi="Times New Roman" w:eastAsia="方正仿宋简体" w:cs="Times New Roman"/>
          <w:b/>
          <w:color w:val="auto"/>
          <w:kern w:val="0"/>
          <w:sz w:val="32"/>
          <w:szCs w:val="32"/>
          <w:lang w:val="en-US" w:eastAsia="zh-CN"/>
        </w:rPr>
        <w:t>在“</w:t>
      </w:r>
      <w:r>
        <w:rPr>
          <w:rFonts w:hint="default" w:ascii="Times New Roman" w:hAnsi="Times New Roman" w:eastAsia="方正仿宋简体" w:cs="Times New Roman"/>
          <w:b/>
          <w:color w:val="auto"/>
          <w:kern w:val="0"/>
          <w:sz w:val="32"/>
          <w:szCs w:val="32"/>
        </w:rPr>
        <w:t>嘉祥县人民政府</w:t>
      </w:r>
      <w:r>
        <w:rPr>
          <w:rFonts w:hint="eastAsia" w:ascii="Times New Roman" w:hAnsi="Times New Roman" w:eastAsia="方正仿宋简体" w:cs="Times New Roman"/>
          <w:b/>
          <w:color w:val="auto"/>
          <w:kern w:val="0"/>
          <w:sz w:val="32"/>
          <w:szCs w:val="32"/>
          <w:lang w:val="en-US" w:eastAsia="zh-CN"/>
        </w:rPr>
        <w:t>”</w:t>
      </w:r>
      <w:r>
        <w:rPr>
          <w:rFonts w:hint="default" w:ascii="Times New Roman" w:hAnsi="Times New Roman" w:eastAsia="方正仿宋简体" w:cs="Times New Roman"/>
          <w:b/>
          <w:color w:val="auto"/>
          <w:kern w:val="0"/>
          <w:sz w:val="32"/>
          <w:szCs w:val="32"/>
        </w:rPr>
        <w:t>网站（http://www.jiaxiang.gov.cn/）政府信息公开专栏查阅或下载。如对本报告有任何疑问，请与嘉祥县商务局联系（地址：嘉祥县呈祥大道3号嘉祥县为民服务中心12楼1205办公室，</w:t>
      </w:r>
      <w:r>
        <w:rPr>
          <w:rFonts w:hint="eastAsia" w:ascii="Times New Roman" w:hAnsi="Times New Roman" w:eastAsia="方正仿宋简体" w:cs="Times New Roman"/>
          <w:b/>
          <w:color w:val="auto"/>
          <w:kern w:val="0"/>
          <w:sz w:val="32"/>
          <w:szCs w:val="32"/>
          <w:lang w:val="en-US" w:eastAsia="zh-CN"/>
        </w:rPr>
        <w:t>联系</w:t>
      </w:r>
      <w:r>
        <w:rPr>
          <w:rFonts w:hint="default" w:ascii="Times New Roman" w:hAnsi="Times New Roman" w:eastAsia="方正仿宋简体" w:cs="Times New Roman"/>
          <w:b/>
          <w:color w:val="auto"/>
          <w:kern w:val="0"/>
          <w:sz w:val="32"/>
          <w:szCs w:val="32"/>
        </w:rPr>
        <w:t>电话：0537-6987205）。</w:t>
      </w:r>
    </w:p>
    <w:p>
      <w:pPr>
        <w:spacing w:line="590" w:lineRule="exact"/>
        <w:ind w:right="-105" w:rightChars="-50" w:firstLine="643" w:firstLineChars="200"/>
        <w:rPr>
          <w:rFonts w:hint="default" w:ascii="Times New Roman" w:hAnsi="Times New Roman" w:eastAsia="方正黑体简体" w:cs="Times New Roman"/>
          <w:b/>
          <w:color w:val="auto"/>
          <w:kern w:val="0"/>
          <w:sz w:val="32"/>
          <w:szCs w:val="32"/>
        </w:rPr>
      </w:pPr>
      <w:r>
        <w:rPr>
          <w:rFonts w:hint="default" w:ascii="Times New Roman" w:hAnsi="Times New Roman" w:eastAsia="方正黑体简体" w:cs="Times New Roman"/>
          <w:b/>
          <w:color w:val="auto"/>
          <w:kern w:val="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rPr>
        <w:t>202</w:t>
      </w:r>
      <w:r>
        <w:rPr>
          <w:rFonts w:hint="eastAsia" w:ascii="Times New Roman" w:hAnsi="Times New Roman" w:eastAsia="方正仿宋简体" w:cs="Times New Roman"/>
          <w:b/>
          <w:color w:val="auto"/>
          <w:kern w:val="0"/>
          <w:sz w:val="32"/>
          <w:szCs w:val="32"/>
          <w:lang w:val="en-US" w:eastAsia="zh-CN"/>
        </w:rPr>
        <w:t>3</w:t>
      </w:r>
      <w:r>
        <w:rPr>
          <w:rFonts w:hint="default" w:ascii="Times New Roman" w:hAnsi="Times New Roman" w:eastAsia="方正仿宋简体" w:cs="Times New Roman"/>
          <w:b/>
          <w:color w:val="auto"/>
          <w:kern w:val="0"/>
          <w:sz w:val="32"/>
          <w:szCs w:val="32"/>
        </w:rPr>
        <w:t>年嘉祥县商务局</w:t>
      </w:r>
      <w:r>
        <w:rPr>
          <w:rFonts w:hint="default" w:ascii="Times New Roman" w:hAnsi="Times New Roman" w:eastAsia="方正仿宋简体" w:cs="Times New Roman"/>
          <w:b/>
          <w:color w:val="auto"/>
          <w:kern w:val="0"/>
          <w:sz w:val="32"/>
          <w:szCs w:val="32"/>
          <w:lang w:val="en-US" w:eastAsia="zh-CN"/>
        </w:rPr>
        <w:t>政务公开工作</w:t>
      </w:r>
      <w:r>
        <w:rPr>
          <w:rFonts w:hint="default" w:ascii="Times New Roman" w:hAnsi="Times New Roman" w:eastAsia="方正仿宋简体" w:cs="Times New Roman"/>
          <w:b/>
          <w:color w:val="auto"/>
          <w:kern w:val="0"/>
          <w:sz w:val="32"/>
          <w:szCs w:val="32"/>
        </w:rPr>
        <w:t>，严格落实《中华人民共和国政府信息公开条例》要求，紧紧围绕</w:t>
      </w:r>
      <w:r>
        <w:rPr>
          <w:rFonts w:hint="eastAsia" w:ascii="Times New Roman" w:hAnsi="Times New Roman" w:eastAsia="方正仿宋简体" w:cs="Times New Roman"/>
          <w:b/>
          <w:color w:val="auto"/>
          <w:kern w:val="0"/>
          <w:sz w:val="32"/>
          <w:szCs w:val="32"/>
          <w:lang w:val="en-US" w:eastAsia="zh-CN"/>
        </w:rPr>
        <w:t>商务</w:t>
      </w:r>
      <w:r>
        <w:rPr>
          <w:rFonts w:hint="default" w:ascii="Times New Roman" w:hAnsi="Times New Roman" w:eastAsia="方正仿宋简体" w:cs="Times New Roman"/>
          <w:b/>
          <w:color w:val="auto"/>
          <w:kern w:val="0"/>
          <w:sz w:val="32"/>
          <w:szCs w:val="32"/>
        </w:rPr>
        <w:t>中心工作及社会群众关注关切</w:t>
      </w:r>
      <w:r>
        <w:rPr>
          <w:rFonts w:hint="eastAsia" w:ascii="Times New Roman" w:hAnsi="Times New Roman" w:eastAsia="方正仿宋简体" w:cs="Times New Roman"/>
          <w:b/>
          <w:color w:val="auto"/>
          <w:kern w:val="0"/>
          <w:sz w:val="32"/>
          <w:szCs w:val="32"/>
          <w:lang w:val="en-US" w:eastAsia="zh-CN"/>
        </w:rPr>
        <w:t>的热点问题</w:t>
      </w:r>
      <w:r>
        <w:rPr>
          <w:rFonts w:hint="default" w:ascii="Times New Roman" w:hAnsi="Times New Roman" w:eastAsia="方正仿宋简体" w:cs="Times New Roman"/>
          <w:b/>
          <w:color w:val="auto"/>
          <w:kern w:val="0"/>
          <w:sz w:val="32"/>
          <w:szCs w:val="32"/>
        </w:rPr>
        <w:t>，着力提升政府信息公开质量，不断增强政府信息公开实效</w:t>
      </w:r>
      <w:r>
        <w:rPr>
          <w:rFonts w:hint="eastAsia" w:ascii="Times New Roman" w:hAnsi="Times New Roman" w:eastAsia="方正仿宋简体" w:cs="Times New Roman"/>
          <w:b/>
          <w:color w:val="auto"/>
          <w:kern w:val="0"/>
          <w:sz w:val="32"/>
          <w:szCs w:val="32"/>
          <w:lang w:eastAsia="zh-CN"/>
        </w:rPr>
        <w:t>，</w:t>
      </w:r>
      <w:r>
        <w:rPr>
          <w:rFonts w:hint="default" w:ascii="Times New Roman" w:hAnsi="Times New Roman" w:eastAsia="方正仿宋简体" w:cs="Times New Roman"/>
          <w:b/>
          <w:color w:val="auto"/>
          <w:kern w:val="0"/>
          <w:sz w:val="32"/>
          <w:szCs w:val="32"/>
        </w:rPr>
        <w:t>有效保障了公众知情权、监督权。</w:t>
      </w:r>
    </w:p>
    <w:p>
      <w:pPr>
        <w:spacing w:line="590" w:lineRule="exact"/>
        <w:ind w:right="-105" w:rightChars="-50" w:firstLine="643" w:firstLineChars="200"/>
        <w:rPr>
          <w:rFonts w:hint="default" w:ascii="Times New Roman" w:hAnsi="Times New Roman" w:eastAsia="方正楷体简体" w:cs="Times New Roman"/>
          <w:b/>
          <w:color w:val="auto"/>
          <w:kern w:val="0"/>
          <w:sz w:val="32"/>
          <w:szCs w:val="32"/>
        </w:rPr>
      </w:pPr>
      <w:r>
        <w:rPr>
          <w:rFonts w:hint="default" w:ascii="Times New Roman" w:hAnsi="Times New Roman" w:eastAsia="方正楷体简体" w:cs="Times New Roman"/>
          <w:b/>
          <w:color w:val="auto"/>
          <w:kern w:val="0"/>
          <w:sz w:val="32"/>
          <w:szCs w:val="32"/>
        </w:rPr>
        <w:t>（一）主动公开情况</w:t>
      </w:r>
    </w:p>
    <w:p>
      <w:pPr>
        <w:spacing w:line="590" w:lineRule="exact"/>
        <w:ind w:right="-105" w:rightChars="-50" w:firstLine="643" w:firstLineChars="200"/>
        <w:rPr>
          <w:rFonts w:hint="eastAsia" w:ascii="Times New Roman" w:hAnsi="Times New Roman" w:eastAsia="方正仿宋简体" w:cs="Times New Roman"/>
          <w:b/>
          <w:color w:val="auto"/>
          <w:kern w:val="0"/>
          <w:sz w:val="32"/>
          <w:szCs w:val="32"/>
          <w:lang w:eastAsia="zh-CN"/>
        </w:rPr>
      </w:pPr>
      <w:r>
        <w:rPr>
          <w:rFonts w:hint="default" w:ascii="Times New Roman" w:hAnsi="Times New Roman" w:eastAsia="方正仿宋简体" w:cs="Times New Roman"/>
          <w:b/>
          <w:color w:val="auto"/>
          <w:kern w:val="0"/>
          <w:sz w:val="32"/>
          <w:szCs w:val="32"/>
        </w:rPr>
        <w:t>嘉祥县商务局始终坚持以习近平新时代中国特色社会主义思想为指导，</w:t>
      </w:r>
      <w:r>
        <w:rPr>
          <w:rFonts w:hint="eastAsia" w:ascii="Times New Roman" w:hAnsi="Times New Roman" w:eastAsia="方正仿宋简体" w:cs="Times New Roman"/>
          <w:b/>
          <w:color w:val="auto"/>
          <w:kern w:val="0"/>
          <w:sz w:val="32"/>
          <w:szCs w:val="32"/>
          <w:lang w:val="en-US" w:eastAsia="zh-CN"/>
        </w:rPr>
        <w:t>积极发挥政府网站对外宣传作用</w:t>
      </w:r>
      <w:r>
        <w:rPr>
          <w:rFonts w:hint="eastAsia" w:ascii="Times New Roman" w:hAnsi="Times New Roman" w:eastAsia="方正仿宋简体" w:cs="Times New Roman"/>
          <w:b/>
          <w:color w:val="auto"/>
          <w:kern w:val="0"/>
          <w:sz w:val="32"/>
          <w:szCs w:val="32"/>
          <w:lang w:eastAsia="zh-CN"/>
        </w:rPr>
        <w:t>，</w:t>
      </w:r>
      <w:r>
        <w:rPr>
          <w:rFonts w:hint="eastAsia" w:ascii="Times New Roman" w:hAnsi="Times New Roman" w:eastAsia="方正仿宋简体" w:cs="Times New Roman"/>
          <w:b/>
          <w:color w:val="auto"/>
          <w:kern w:val="0"/>
          <w:sz w:val="32"/>
          <w:szCs w:val="32"/>
          <w:lang w:val="en-US" w:eastAsia="zh-CN"/>
        </w:rPr>
        <w:t>2023年</w:t>
      </w:r>
      <w:r>
        <w:rPr>
          <w:rFonts w:hint="default" w:ascii="Times New Roman" w:hAnsi="Times New Roman" w:eastAsia="方正仿宋简体" w:cs="Times New Roman"/>
          <w:b/>
          <w:color w:val="auto"/>
          <w:kern w:val="0"/>
          <w:sz w:val="32"/>
          <w:szCs w:val="32"/>
        </w:rPr>
        <w:t>，</w:t>
      </w:r>
      <w:r>
        <w:rPr>
          <w:rFonts w:hint="eastAsia" w:ascii="Times New Roman" w:hAnsi="Times New Roman" w:eastAsia="方正仿宋简体" w:cs="Times New Roman"/>
          <w:b/>
          <w:color w:val="auto"/>
          <w:kern w:val="0"/>
          <w:sz w:val="32"/>
          <w:szCs w:val="32"/>
          <w:lang w:val="en-US" w:eastAsia="zh-CN"/>
        </w:rPr>
        <w:t>共主动公开政府信息142</w:t>
      </w:r>
      <w:r>
        <w:rPr>
          <w:rFonts w:hint="eastAsia" w:ascii="Times New Roman" w:hAnsi="Times New Roman" w:eastAsia="方正仿宋简体" w:cs="Times New Roman"/>
          <w:b/>
          <w:color w:val="auto"/>
          <w:kern w:val="0"/>
          <w:sz w:val="32"/>
          <w:szCs w:val="32"/>
        </w:rPr>
        <w:t>条，</w:t>
      </w:r>
      <w:r>
        <w:rPr>
          <w:rFonts w:hint="eastAsia" w:ascii="Times New Roman" w:hAnsi="Times New Roman" w:eastAsia="方正仿宋简体" w:cs="Times New Roman"/>
          <w:b/>
          <w:color w:val="auto"/>
          <w:kern w:val="0"/>
          <w:sz w:val="32"/>
          <w:szCs w:val="32"/>
          <w:lang w:val="en-US" w:eastAsia="zh-CN"/>
        </w:rPr>
        <w:t>其</w:t>
      </w:r>
      <w:r>
        <w:rPr>
          <w:rFonts w:hint="default" w:ascii="Times New Roman" w:hAnsi="Times New Roman" w:eastAsia="方正仿宋简体" w:cs="Times New Roman"/>
          <w:b/>
          <w:color w:val="auto"/>
          <w:kern w:val="0"/>
          <w:sz w:val="32"/>
          <w:szCs w:val="32"/>
        </w:rPr>
        <w:t>中通过嘉祥政府网站发布各类信息</w:t>
      </w:r>
      <w:r>
        <w:rPr>
          <w:rFonts w:hint="eastAsia" w:ascii="Times New Roman" w:hAnsi="Times New Roman" w:eastAsia="方正仿宋简体" w:cs="Times New Roman"/>
          <w:b/>
          <w:color w:val="auto"/>
          <w:kern w:val="0"/>
          <w:sz w:val="32"/>
          <w:szCs w:val="32"/>
          <w:lang w:val="en-US" w:eastAsia="zh-CN"/>
        </w:rPr>
        <w:t>139</w:t>
      </w:r>
      <w:r>
        <w:rPr>
          <w:rFonts w:hint="default" w:ascii="Times New Roman" w:hAnsi="Times New Roman" w:eastAsia="方正仿宋简体" w:cs="Times New Roman"/>
          <w:b/>
          <w:color w:val="auto"/>
          <w:kern w:val="0"/>
          <w:sz w:val="32"/>
          <w:szCs w:val="32"/>
        </w:rPr>
        <w:t>条，通过“智慧嘉祥”客户端发布信息</w:t>
      </w:r>
      <w:r>
        <w:rPr>
          <w:rFonts w:hint="eastAsia" w:ascii="Times New Roman" w:hAnsi="Times New Roman" w:eastAsia="方正仿宋简体" w:cs="Times New Roman"/>
          <w:b/>
          <w:color w:val="auto"/>
          <w:kern w:val="0"/>
          <w:sz w:val="32"/>
          <w:szCs w:val="32"/>
          <w:lang w:val="en-US" w:eastAsia="zh-CN"/>
        </w:rPr>
        <w:t>3</w:t>
      </w:r>
      <w:r>
        <w:rPr>
          <w:rFonts w:hint="default" w:ascii="Times New Roman" w:hAnsi="Times New Roman" w:eastAsia="方正仿宋简体" w:cs="Times New Roman"/>
          <w:b/>
          <w:color w:val="auto"/>
          <w:kern w:val="0"/>
          <w:sz w:val="32"/>
          <w:szCs w:val="32"/>
        </w:rPr>
        <w:t>条。</w:t>
      </w:r>
      <w:r>
        <w:rPr>
          <w:rFonts w:hint="eastAsia" w:ascii="Times New Roman" w:hAnsi="Times New Roman" w:eastAsia="方正仿宋简体" w:cs="Times New Roman"/>
          <w:b/>
          <w:color w:val="auto"/>
          <w:kern w:val="0"/>
          <w:sz w:val="32"/>
          <w:szCs w:val="32"/>
        </w:rPr>
        <w:t>围绕</w:t>
      </w:r>
      <w:r>
        <w:rPr>
          <w:rFonts w:hint="eastAsia" w:ascii="Times New Roman" w:hAnsi="Times New Roman" w:eastAsia="方正仿宋简体" w:cs="Times New Roman"/>
          <w:b/>
          <w:color w:val="auto"/>
          <w:kern w:val="0"/>
          <w:sz w:val="32"/>
          <w:szCs w:val="32"/>
          <w:lang w:val="en-US" w:eastAsia="zh-CN"/>
        </w:rPr>
        <w:t>消费提振活动、稳外贸</w:t>
      </w:r>
      <w:r>
        <w:rPr>
          <w:rFonts w:hint="eastAsia" w:ascii="Times New Roman" w:hAnsi="Times New Roman" w:eastAsia="方正仿宋简体" w:cs="Times New Roman"/>
          <w:b/>
          <w:color w:val="auto"/>
          <w:kern w:val="0"/>
          <w:sz w:val="32"/>
          <w:szCs w:val="32"/>
        </w:rPr>
        <w:t>专项行动等召开新闻发布会</w:t>
      </w:r>
      <w:r>
        <w:rPr>
          <w:rFonts w:hint="eastAsia" w:ascii="Times New Roman" w:hAnsi="Times New Roman" w:eastAsia="方正仿宋简体" w:cs="Times New Roman"/>
          <w:b/>
          <w:color w:val="auto"/>
          <w:kern w:val="0"/>
          <w:sz w:val="32"/>
          <w:szCs w:val="32"/>
          <w:lang w:val="en-US" w:eastAsia="zh-CN"/>
        </w:rPr>
        <w:t>3</w:t>
      </w:r>
      <w:r>
        <w:rPr>
          <w:rFonts w:hint="eastAsia" w:ascii="Times New Roman" w:hAnsi="Times New Roman" w:eastAsia="方正仿宋简体" w:cs="Times New Roman"/>
          <w:b/>
          <w:color w:val="auto"/>
          <w:kern w:val="0"/>
          <w:sz w:val="32"/>
          <w:szCs w:val="32"/>
        </w:rPr>
        <w:t>次。</w:t>
      </w:r>
    </w:p>
    <w:p>
      <w:pPr>
        <w:spacing w:line="590" w:lineRule="exact"/>
        <w:ind w:right="-105" w:rightChars="-50" w:firstLine="643" w:firstLineChars="200"/>
        <w:rPr>
          <w:rFonts w:hint="default" w:ascii="Times New Roman" w:hAnsi="Times New Roman" w:eastAsia="方正楷体简体" w:cs="Times New Roman"/>
          <w:b/>
          <w:color w:val="auto"/>
          <w:kern w:val="0"/>
          <w:sz w:val="32"/>
          <w:szCs w:val="32"/>
        </w:rPr>
      </w:pPr>
      <w:r>
        <w:rPr>
          <w:rFonts w:hint="eastAsia" w:ascii="Times New Roman" w:hAnsi="Times New Roman" w:eastAsia="方正仿宋简体" w:cs="Times New Roman"/>
          <w:b/>
          <w:color w:val="auto"/>
          <w:kern w:val="0"/>
          <w:sz w:val="32"/>
          <w:szCs w:val="32"/>
          <w:lang w:eastAsia="zh-CN"/>
        </w:rPr>
        <w:drawing>
          <wp:anchor distT="0" distB="0" distL="114300" distR="114300" simplePos="0" relativeHeight="251659264" behindDoc="0" locked="0" layoutInCell="1" allowOverlap="1">
            <wp:simplePos x="0" y="0"/>
            <wp:positionH relativeFrom="column">
              <wp:posOffset>574040</wp:posOffset>
            </wp:positionH>
            <wp:positionV relativeFrom="page">
              <wp:posOffset>3867785</wp:posOffset>
            </wp:positionV>
            <wp:extent cx="4201795" cy="2968625"/>
            <wp:effectExtent l="4445" t="4445" r="22860" b="17780"/>
            <wp:wrapTopAndBottom/>
            <wp:docPr id="2" name="图表 2" descr="7b0a202020202263686172745265734964223a2022343636393838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方正楷体简体" w:cs="Times New Roman"/>
          <w:b/>
          <w:color w:val="auto"/>
          <w:kern w:val="0"/>
          <w:sz w:val="32"/>
          <w:szCs w:val="32"/>
        </w:rPr>
        <w:t>（二）依申请公开情况</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rPr>
      </w:pPr>
      <w:r>
        <w:rPr>
          <w:rFonts w:hint="default" w:ascii="Times New Roman" w:hAnsi="Times New Roman" w:eastAsia="方正仿宋简体" w:cs="Times New Roman"/>
          <w:b/>
          <w:color w:val="auto"/>
          <w:kern w:val="0"/>
          <w:sz w:val="32"/>
          <w:szCs w:val="32"/>
        </w:rPr>
        <w:t>全年未接到政府信息公开申请。</w:t>
      </w:r>
    </w:p>
    <w:p>
      <w:pPr>
        <w:spacing w:line="590" w:lineRule="exact"/>
        <w:ind w:right="-105" w:rightChars="-50" w:firstLine="643" w:firstLineChars="200"/>
        <w:rPr>
          <w:rFonts w:hint="default" w:ascii="Times New Roman" w:hAnsi="Times New Roman" w:eastAsia="方正楷体简体" w:cs="Times New Roman"/>
          <w:b/>
          <w:color w:val="auto"/>
          <w:kern w:val="0"/>
          <w:sz w:val="32"/>
          <w:szCs w:val="32"/>
        </w:rPr>
      </w:pPr>
      <w:r>
        <w:rPr>
          <w:rFonts w:hint="default" w:ascii="Times New Roman" w:hAnsi="Times New Roman" w:eastAsia="方正楷体简体" w:cs="Times New Roman"/>
          <w:b/>
          <w:color w:val="auto"/>
          <w:kern w:val="0"/>
          <w:sz w:val="32"/>
          <w:szCs w:val="32"/>
        </w:rPr>
        <w:t>（三）政府信息管理情况</w:t>
      </w:r>
    </w:p>
    <w:p>
      <w:pPr>
        <w:spacing w:line="590" w:lineRule="exact"/>
        <w:ind w:right="-105" w:rightChars="-50" w:firstLine="643" w:firstLineChars="200"/>
        <w:rPr>
          <w:rFonts w:hint="eastAsia" w:ascii="Times New Roman" w:hAnsi="Times New Roman" w:eastAsia="方正仿宋简体" w:cs="Times New Roman"/>
          <w:b/>
          <w:color w:val="auto"/>
          <w:kern w:val="0"/>
          <w:sz w:val="32"/>
          <w:szCs w:val="32"/>
          <w:lang w:val="en-US" w:eastAsia="zh-CN"/>
        </w:rPr>
      </w:pPr>
      <w:r>
        <w:rPr>
          <w:rFonts w:hint="eastAsia" w:ascii="Times New Roman" w:hAnsi="Times New Roman" w:eastAsia="方正仿宋简体" w:cs="Times New Roman"/>
          <w:b/>
          <w:color w:val="auto"/>
          <w:kern w:val="0"/>
          <w:sz w:val="32"/>
          <w:szCs w:val="32"/>
          <w:lang w:val="en-US" w:eastAsia="zh-CN"/>
        </w:rPr>
        <w:t>我局政府信息公开主要渠道为政府网站和智慧嘉祥融媒体客户端，账号均由局办公室专人负责管理，</w:t>
      </w:r>
      <w:r>
        <w:rPr>
          <w:rFonts w:hint="eastAsia" w:ascii="Times New Roman" w:hAnsi="Times New Roman" w:eastAsia="方正仿宋简体" w:cs="Times New Roman"/>
          <w:b/>
          <w:color w:val="auto"/>
          <w:kern w:val="0"/>
          <w:sz w:val="32"/>
          <w:szCs w:val="32"/>
        </w:rPr>
        <w:t>局机关各科室</w:t>
      </w:r>
      <w:r>
        <w:rPr>
          <w:rFonts w:hint="eastAsia" w:ascii="Times New Roman" w:hAnsi="Times New Roman" w:eastAsia="方正仿宋简体" w:cs="Times New Roman"/>
          <w:b/>
          <w:color w:val="auto"/>
          <w:kern w:val="0"/>
          <w:sz w:val="32"/>
          <w:szCs w:val="32"/>
          <w:lang w:val="en-US" w:eastAsia="zh-CN"/>
        </w:rPr>
        <w:t>明确一名工作人员担任</w:t>
      </w:r>
      <w:r>
        <w:rPr>
          <w:rFonts w:hint="eastAsia" w:ascii="Times New Roman" w:hAnsi="Times New Roman" w:eastAsia="方正仿宋简体" w:cs="Times New Roman"/>
          <w:b/>
          <w:color w:val="auto"/>
          <w:kern w:val="0"/>
          <w:sz w:val="32"/>
          <w:szCs w:val="32"/>
        </w:rPr>
        <w:t>兼职信息员，负责本科室政务信息的收集、加工、报送工作。同时各科室要加强对政务信息工作的领导，每个岗位都负有职责范围内信息的采集、编写、提供的职责，科室负责人明确信息工作的任务和要求，</w:t>
      </w:r>
      <w:r>
        <w:rPr>
          <w:rFonts w:hint="eastAsia" w:ascii="Times New Roman" w:hAnsi="Times New Roman" w:eastAsia="方正仿宋简体" w:cs="Times New Roman"/>
          <w:b/>
          <w:color w:val="auto"/>
          <w:kern w:val="0"/>
          <w:sz w:val="32"/>
          <w:szCs w:val="32"/>
          <w:lang w:val="en-US" w:eastAsia="zh-CN"/>
        </w:rPr>
        <w:t>加强审核指导，</w:t>
      </w:r>
      <w:r>
        <w:rPr>
          <w:rFonts w:hint="default" w:ascii="Times New Roman" w:hAnsi="Times New Roman" w:eastAsia="方正仿宋简体" w:cs="Times New Roman"/>
          <w:b/>
          <w:color w:val="auto"/>
          <w:kern w:val="0"/>
          <w:sz w:val="32"/>
          <w:szCs w:val="32"/>
        </w:rPr>
        <w:t>不断提升全局政府信息公开工作水平</w:t>
      </w:r>
      <w:r>
        <w:rPr>
          <w:rFonts w:hint="eastAsia" w:ascii="Times New Roman" w:hAnsi="Times New Roman" w:eastAsia="方正仿宋简体" w:cs="Times New Roman"/>
          <w:b/>
          <w:color w:val="auto"/>
          <w:kern w:val="0"/>
          <w:sz w:val="32"/>
          <w:szCs w:val="32"/>
          <w:lang w:eastAsia="zh-CN"/>
        </w:rPr>
        <w:t>。</w:t>
      </w:r>
    </w:p>
    <w:p>
      <w:pPr>
        <w:spacing w:line="590" w:lineRule="exact"/>
        <w:ind w:right="-105" w:rightChars="-50" w:firstLine="643" w:firstLineChars="200"/>
        <w:rPr>
          <w:rFonts w:hint="default" w:ascii="Times New Roman" w:hAnsi="Times New Roman" w:eastAsia="方正楷体简体" w:cs="Times New Roman"/>
          <w:b/>
          <w:color w:val="auto"/>
          <w:kern w:val="0"/>
          <w:sz w:val="32"/>
          <w:szCs w:val="32"/>
        </w:rPr>
      </w:pPr>
      <w:r>
        <w:rPr>
          <w:rFonts w:hint="default" w:ascii="Times New Roman" w:hAnsi="Times New Roman" w:eastAsia="方正楷体简体" w:cs="Times New Roman"/>
          <w:b/>
          <w:color w:val="auto"/>
          <w:kern w:val="0"/>
          <w:sz w:val="32"/>
          <w:szCs w:val="32"/>
        </w:rPr>
        <w:t>（四）政府信息公开平台建设情况</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lang w:val="en-US" w:eastAsia="zh-CN"/>
        </w:rPr>
      </w:pPr>
      <w:r>
        <w:rPr>
          <w:rFonts w:hint="eastAsia" w:ascii="Times New Roman" w:hAnsi="Times New Roman" w:eastAsia="方正仿宋简体" w:cs="Times New Roman"/>
          <w:b/>
          <w:color w:val="auto"/>
          <w:kern w:val="0"/>
          <w:sz w:val="32"/>
          <w:szCs w:val="32"/>
        </w:rPr>
        <w:t>强化</w:t>
      </w:r>
      <w:r>
        <w:rPr>
          <w:rFonts w:hint="eastAsia" w:ascii="Times New Roman" w:hAnsi="Times New Roman" w:eastAsia="方正仿宋简体" w:cs="Times New Roman"/>
          <w:b/>
          <w:color w:val="auto"/>
          <w:kern w:val="0"/>
          <w:sz w:val="32"/>
          <w:szCs w:val="32"/>
          <w:lang w:val="en-US" w:eastAsia="zh-CN"/>
        </w:rPr>
        <w:t>政府信息公开平台</w:t>
      </w:r>
      <w:r>
        <w:rPr>
          <w:rFonts w:hint="eastAsia" w:ascii="Times New Roman" w:hAnsi="Times New Roman" w:eastAsia="方正仿宋简体" w:cs="Times New Roman"/>
          <w:b/>
          <w:color w:val="auto"/>
          <w:kern w:val="0"/>
          <w:sz w:val="32"/>
          <w:szCs w:val="32"/>
        </w:rPr>
        <w:t>建设，通过政府信息公开专栏，发布信息公开目录、指南、制度等信息，主动公开并及时更新机构概况、</w:t>
      </w:r>
      <w:r>
        <w:rPr>
          <w:rFonts w:hint="default" w:ascii="Times New Roman" w:hAnsi="Times New Roman" w:eastAsia="方正仿宋简体" w:cs="Times New Roman"/>
          <w:b/>
          <w:color w:val="auto"/>
          <w:kern w:val="0"/>
          <w:sz w:val="32"/>
          <w:szCs w:val="32"/>
        </w:rPr>
        <w:t>法规文件、财政预算决算、重点领域、公共服务、会议公开、业务信息、主动公开目录和</w:t>
      </w:r>
      <w:r>
        <w:rPr>
          <w:rFonts w:hint="default" w:ascii="Times New Roman" w:hAnsi="Times New Roman" w:eastAsia="方正仿宋简体" w:cs="Times New Roman"/>
          <w:b/>
          <w:color w:val="auto"/>
          <w:kern w:val="0"/>
          <w:sz w:val="32"/>
          <w:szCs w:val="32"/>
          <w:lang w:val="en-US" w:eastAsia="zh-CN"/>
        </w:rPr>
        <w:t>营商环境专区和</w:t>
      </w:r>
      <w:r>
        <w:rPr>
          <w:rFonts w:hint="default" w:ascii="Times New Roman" w:hAnsi="Times New Roman" w:eastAsia="方正仿宋简体" w:cs="Times New Roman"/>
          <w:b/>
          <w:color w:val="auto"/>
          <w:kern w:val="0"/>
          <w:sz w:val="32"/>
          <w:szCs w:val="32"/>
        </w:rPr>
        <w:t>其他法定信息</w:t>
      </w:r>
      <w:r>
        <w:rPr>
          <w:rFonts w:hint="eastAsia" w:ascii="Times New Roman" w:hAnsi="Times New Roman" w:eastAsia="方正仿宋简体" w:cs="Times New Roman"/>
          <w:b/>
          <w:color w:val="auto"/>
          <w:kern w:val="0"/>
          <w:sz w:val="32"/>
          <w:szCs w:val="32"/>
        </w:rPr>
        <w:t>等内容，使各类政府信息依法、全面、准确、及时公开。</w:t>
      </w:r>
      <w:r>
        <w:rPr>
          <w:rFonts w:hint="eastAsia" w:ascii="Times New Roman" w:hAnsi="Times New Roman" w:eastAsia="方正仿宋简体" w:cs="Times New Roman"/>
          <w:b/>
          <w:color w:val="auto"/>
          <w:kern w:val="0"/>
          <w:sz w:val="32"/>
          <w:szCs w:val="32"/>
          <w:lang w:val="en-US" w:eastAsia="zh-CN"/>
        </w:rPr>
        <w:t>尤其是在公开栏目里</w:t>
      </w:r>
      <w:r>
        <w:rPr>
          <w:rFonts w:hint="default" w:ascii="Times New Roman" w:hAnsi="Times New Roman" w:eastAsia="方正仿宋简体" w:cs="Times New Roman"/>
          <w:b/>
          <w:color w:val="auto"/>
          <w:kern w:val="0"/>
          <w:sz w:val="32"/>
          <w:szCs w:val="32"/>
          <w:lang w:val="en-US" w:eastAsia="zh-CN"/>
        </w:rPr>
        <w:t>设立营商环境专区</w:t>
      </w:r>
      <w:r>
        <w:rPr>
          <w:rFonts w:hint="default" w:ascii="Times New Roman" w:hAnsi="Times New Roman" w:eastAsia="方正仿宋简体" w:cs="Times New Roman"/>
          <w:b/>
          <w:color w:val="auto"/>
          <w:kern w:val="0"/>
          <w:sz w:val="32"/>
          <w:szCs w:val="32"/>
        </w:rPr>
        <w:t>，</w:t>
      </w:r>
      <w:r>
        <w:rPr>
          <w:rFonts w:hint="default" w:ascii="Times New Roman" w:hAnsi="Times New Roman" w:eastAsia="方正仿宋简体" w:cs="Times New Roman"/>
          <w:b/>
          <w:color w:val="auto"/>
          <w:kern w:val="0"/>
          <w:sz w:val="32"/>
          <w:szCs w:val="32"/>
          <w:lang w:val="en-US" w:eastAsia="zh-CN"/>
        </w:rPr>
        <w:t>主动公开</w:t>
      </w:r>
      <w:r>
        <w:rPr>
          <w:rFonts w:hint="eastAsia" w:ascii="Times New Roman" w:hAnsi="Times New Roman" w:eastAsia="方正仿宋简体" w:cs="Times New Roman"/>
          <w:b/>
          <w:color w:val="auto"/>
          <w:kern w:val="0"/>
          <w:sz w:val="32"/>
          <w:szCs w:val="32"/>
          <w:lang w:val="en-US" w:eastAsia="zh-CN"/>
        </w:rPr>
        <w:t>外经贸、跨境电商等</w:t>
      </w:r>
      <w:r>
        <w:rPr>
          <w:rFonts w:hint="default" w:ascii="Times New Roman" w:hAnsi="Times New Roman" w:eastAsia="方正仿宋简体" w:cs="Times New Roman"/>
          <w:b/>
          <w:color w:val="auto"/>
          <w:kern w:val="0"/>
          <w:sz w:val="32"/>
          <w:szCs w:val="32"/>
          <w:lang w:val="en-US" w:eastAsia="zh-CN"/>
        </w:rPr>
        <w:t>营商环境政策文件和动态</w:t>
      </w:r>
      <w:r>
        <w:rPr>
          <w:rFonts w:hint="eastAsia" w:ascii="Times New Roman" w:hAnsi="Times New Roman" w:eastAsia="方正仿宋简体" w:cs="Times New Roman"/>
          <w:b/>
          <w:color w:val="auto"/>
          <w:kern w:val="0"/>
          <w:sz w:val="32"/>
          <w:szCs w:val="32"/>
          <w:lang w:val="en-US" w:eastAsia="zh-CN"/>
        </w:rPr>
        <w:t>110</w:t>
      </w:r>
      <w:r>
        <w:rPr>
          <w:rFonts w:hint="default" w:ascii="Times New Roman" w:hAnsi="Times New Roman" w:eastAsia="方正仿宋简体" w:cs="Times New Roman"/>
          <w:b/>
          <w:color w:val="auto"/>
          <w:kern w:val="0"/>
          <w:sz w:val="32"/>
          <w:szCs w:val="32"/>
          <w:lang w:val="en-US" w:eastAsia="zh-CN"/>
        </w:rPr>
        <w:t>条，</w:t>
      </w:r>
      <w:r>
        <w:rPr>
          <w:rFonts w:hint="eastAsia" w:ascii="Times New Roman" w:hAnsi="Times New Roman" w:eastAsia="方正仿宋简体" w:cs="Times New Roman"/>
          <w:b/>
          <w:color w:val="auto"/>
          <w:kern w:val="0"/>
          <w:sz w:val="32"/>
          <w:szCs w:val="32"/>
          <w:lang w:val="en-US" w:eastAsia="zh-CN"/>
        </w:rPr>
        <w:t>成为宣传我县外经贸工作的重要渠道</w:t>
      </w:r>
      <w:r>
        <w:rPr>
          <w:rFonts w:hint="default" w:ascii="Times New Roman" w:hAnsi="Times New Roman" w:eastAsia="方正仿宋简体" w:cs="Times New Roman"/>
          <w:b/>
          <w:color w:val="auto"/>
          <w:kern w:val="0"/>
          <w:sz w:val="32"/>
          <w:szCs w:val="32"/>
        </w:rPr>
        <w:t>。</w:t>
      </w:r>
    </w:p>
    <w:p>
      <w:pPr>
        <w:spacing w:line="590" w:lineRule="exact"/>
        <w:ind w:right="-105" w:rightChars="-50" w:firstLine="643" w:firstLineChars="200"/>
        <w:rPr>
          <w:rFonts w:hint="default" w:ascii="Times New Roman" w:hAnsi="Times New Roman" w:eastAsia="方正楷体简体" w:cs="Times New Roman"/>
          <w:b/>
          <w:color w:val="auto"/>
          <w:kern w:val="0"/>
          <w:sz w:val="32"/>
          <w:szCs w:val="32"/>
        </w:rPr>
      </w:pPr>
      <w:r>
        <w:rPr>
          <w:rFonts w:hint="default" w:ascii="Times New Roman" w:hAnsi="Times New Roman" w:eastAsia="方正楷体简体" w:cs="Times New Roman"/>
          <w:b/>
          <w:color w:val="auto"/>
          <w:kern w:val="0"/>
          <w:sz w:val="32"/>
          <w:szCs w:val="32"/>
        </w:rPr>
        <w:t>（五）监督保障情况</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lang w:val="en-US" w:eastAsia="zh-CN"/>
        </w:rPr>
      </w:pPr>
      <w:r>
        <w:rPr>
          <w:rFonts w:hint="eastAsia" w:ascii="Times New Roman" w:hAnsi="Times New Roman" w:eastAsia="方正仿宋简体" w:cs="Times New Roman"/>
          <w:b/>
          <w:color w:val="auto"/>
          <w:kern w:val="0"/>
          <w:sz w:val="32"/>
          <w:szCs w:val="32"/>
        </w:rPr>
        <w:t>202</w:t>
      </w:r>
      <w:r>
        <w:rPr>
          <w:rFonts w:hint="eastAsia" w:ascii="Times New Roman" w:hAnsi="Times New Roman" w:eastAsia="方正仿宋简体" w:cs="Times New Roman"/>
          <w:b/>
          <w:color w:val="auto"/>
          <w:kern w:val="0"/>
          <w:sz w:val="32"/>
          <w:szCs w:val="32"/>
          <w:lang w:val="en-US" w:eastAsia="zh-CN"/>
        </w:rPr>
        <w:t>3</w:t>
      </w:r>
      <w:r>
        <w:rPr>
          <w:rFonts w:hint="eastAsia" w:ascii="Times New Roman" w:hAnsi="Times New Roman" w:eastAsia="方正仿宋简体" w:cs="Times New Roman"/>
          <w:b/>
          <w:color w:val="auto"/>
          <w:kern w:val="0"/>
          <w:sz w:val="32"/>
          <w:szCs w:val="32"/>
        </w:rPr>
        <w:t>年，我局</w:t>
      </w:r>
      <w:r>
        <w:rPr>
          <w:rFonts w:hint="eastAsia" w:ascii="Times New Roman" w:hAnsi="Times New Roman" w:eastAsia="方正仿宋简体" w:cs="Times New Roman"/>
          <w:b/>
          <w:color w:val="auto"/>
          <w:kern w:val="0"/>
          <w:sz w:val="32"/>
          <w:szCs w:val="32"/>
          <w:lang w:val="en-US" w:eastAsia="zh-CN"/>
        </w:rPr>
        <w:t>制定了网络舆情应急预案，</w:t>
      </w:r>
      <w:r>
        <w:rPr>
          <w:rFonts w:hint="eastAsia" w:ascii="Times New Roman" w:hAnsi="Times New Roman" w:eastAsia="方正仿宋简体" w:cs="Times New Roman"/>
          <w:b/>
          <w:color w:val="auto"/>
          <w:kern w:val="0"/>
          <w:sz w:val="32"/>
          <w:szCs w:val="32"/>
        </w:rPr>
        <w:t>调整网络意识形态工作领导小组</w:t>
      </w:r>
      <w:r>
        <w:rPr>
          <w:rFonts w:hint="eastAsia" w:ascii="Times New Roman" w:hAnsi="Times New Roman" w:eastAsia="方正仿宋简体" w:cs="Times New Roman"/>
          <w:b/>
          <w:color w:val="auto"/>
          <w:kern w:val="0"/>
          <w:sz w:val="32"/>
          <w:szCs w:val="32"/>
          <w:lang w:eastAsia="zh-CN"/>
        </w:rPr>
        <w:t>、</w:t>
      </w:r>
      <w:r>
        <w:rPr>
          <w:rFonts w:hint="eastAsia" w:ascii="Times New Roman" w:hAnsi="Times New Roman" w:eastAsia="方正仿宋简体" w:cs="Times New Roman"/>
          <w:b/>
          <w:color w:val="auto"/>
          <w:kern w:val="0"/>
          <w:sz w:val="32"/>
          <w:szCs w:val="32"/>
          <w:lang w:val="en-US" w:eastAsia="zh-CN"/>
        </w:rPr>
        <w:t>政务公开工作领导小组</w:t>
      </w:r>
      <w:r>
        <w:rPr>
          <w:rFonts w:hint="eastAsia" w:ascii="Times New Roman" w:hAnsi="Times New Roman" w:eastAsia="方正仿宋简体" w:cs="Times New Roman"/>
          <w:b/>
          <w:color w:val="auto"/>
          <w:kern w:val="0"/>
          <w:sz w:val="32"/>
          <w:szCs w:val="32"/>
        </w:rPr>
        <w:t>和网评员队伍，进一步完善了</w:t>
      </w:r>
      <w:r>
        <w:rPr>
          <w:rFonts w:hint="eastAsia" w:ascii="Times New Roman" w:hAnsi="Times New Roman" w:eastAsia="方正仿宋简体" w:cs="Times New Roman"/>
          <w:b/>
          <w:color w:val="auto"/>
          <w:kern w:val="0"/>
          <w:sz w:val="32"/>
          <w:szCs w:val="32"/>
          <w:lang w:val="en-US" w:eastAsia="zh-CN"/>
        </w:rPr>
        <w:t>主要负责人负总责，其他</w:t>
      </w:r>
      <w:r>
        <w:rPr>
          <w:rFonts w:hint="eastAsia" w:ascii="Times New Roman" w:hAnsi="Times New Roman" w:eastAsia="方正仿宋简体" w:cs="Times New Roman"/>
          <w:b/>
          <w:color w:val="auto"/>
          <w:kern w:val="0"/>
          <w:sz w:val="32"/>
          <w:szCs w:val="32"/>
        </w:rPr>
        <w:t>领导</w:t>
      </w:r>
      <w:r>
        <w:rPr>
          <w:rFonts w:hint="eastAsia" w:ascii="Times New Roman" w:hAnsi="Times New Roman" w:eastAsia="方正仿宋简体" w:cs="Times New Roman"/>
          <w:b/>
          <w:color w:val="auto"/>
          <w:kern w:val="0"/>
          <w:sz w:val="32"/>
          <w:szCs w:val="32"/>
          <w:lang w:val="en-US" w:eastAsia="zh-CN"/>
        </w:rPr>
        <w:t>按</w:t>
      </w:r>
      <w:r>
        <w:rPr>
          <w:rFonts w:hint="eastAsia" w:ascii="Times New Roman" w:hAnsi="Times New Roman" w:eastAsia="方正仿宋简体" w:cs="Times New Roman"/>
          <w:b/>
          <w:color w:val="auto"/>
          <w:kern w:val="0"/>
          <w:sz w:val="32"/>
          <w:szCs w:val="32"/>
        </w:rPr>
        <w:t>职责分工</w:t>
      </w:r>
      <w:r>
        <w:rPr>
          <w:rFonts w:hint="eastAsia" w:ascii="Times New Roman" w:hAnsi="Times New Roman" w:eastAsia="方正仿宋简体" w:cs="Times New Roman"/>
          <w:b/>
          <w:color w:val="auto"/>
          <w:kern w:val="0"/>
          <w:sz w:val="32"/>
          <w:szCs w:val="32"/>
          <w:lang w:eastAsia="zh-CN"/>
        </w:rPr>
        <w:t>“</w:t>
      </w:r>
      <w:r>
        <w:rPr>
          <w:rFonts w:hint="eastAsia" w:ascii="Times New Roman" w:hAnsi="Times New Roman" w:eastAsia="方正仿宋简体" w:cs="Times New Roman"/>
          <w:b/>
          <w:color w:val="auto"/>
          <w:kern w:val="0"/>
          <w:sz w:val="32"/>
          <w:szCs w:val="32"/>
          <w:lang w:val="en-US" w:eastAsia="zh-CN"/>
        </w:rPr>
        <w:t>一岗双责</w:t>
      </w:r>
      <w:r>
        <w:rPr>
          <w:rFonts w:hint="eastAsia" w:ascii="Times New Roman" w:hAnsi="Times New Roman" w:eastAsia="方正仿宋简体" w:cs="Times New Roman"/>
          <w:b/>
          <w:color w:val="auto"/>
          <w:kern w:val="0"/>
          <w:sz w:val="32"/>
          <w:szCs w:val="32"/>
          <w:lang w:eastAsia="zh-CN"/>
        </w:rPr>
        <w:t>”</w:t>
      </w:r>
      <w:r>
        <w:rPr>
          <w:rFonts w:hint="eastAsia" w:ascii="Times New Roman" w:hAnsi="Times New Roman" w:eastAsia="方正仿宋简体" w:cs="Times New Roman"/>
          <w:b/>
          <w:color w:val="auto"/>
          <w:kern w:val="0"/>
          <w:sz w:val="32"/>
          <w:szCs w:val="32"/>
        </w:rPr>
        <w:t>和</w:t>
      </w:r>
      <w:r>
        <w:rPr>
          <w:rFonts w:hint="eastAsia" w:ascii="Times New Roman" w:hAnsi="Times New Roman" w:eastAsia="方正仿宋简体" w:cs="Times New Roman"/>
          <w:b/>
          <w:color w:val="auto"/>
          <w:kern w:val="0"/>
          <w:sz w:val="32"/>
          <w:szCs w:val="32"/>
          <w:lang w:val="en-US" w:eastAsia="zh-CN"/>
        </w:rPr>
        <w:t>各科室</w:t>
      </w:r>
      <w:r>
        <w:rPr>
          <w:rFonts w:hint="eastAsia" w:ascii="Times New Roman" w:hAnsi="Times New Roman" w:eastAsia="方正仿宋简体" w:cs="Times New Roman"/>
          <w:b/>
          <w:color w:val="auto"/>
          <w:kern w:val="0"/>
          <w:sz w:val="32"/>
          <w:szCs w:val="32"/>
        </w:rPr>
        <w:t>协调推进的工作机制。</w:t>
      </w:r>
      <w:r>
        <w:rPr>
          <w:rFonts w:hint="eastAsia" w:ascii="Times New Roman" w:hAnsi="Times New Roman" w:eastAsia="方正仿宋简体" w:cs="Times New Roman"/>
          <w:b/>
          <w:color w:val="auto"/>
          <w:kern w:val="0"/>
          <w:sz w:val="32"/>
          <w:szCs w:val="32"/>
          <w:lang w:val="en-US" w:eastAsia="zh-CN"/>
        </w:rPr>
        <w:t>建立自查自纠长效机制，</w:t>
      </w:r>
      <w:r>
        <w:rPr>
          <w:rFonts w:hint="eastAsia" w:ascii="Times New Roman" w:hAnsi="Times New Roman" w:eastAsia="方正仿宋简体" w:cs="Times New Roman"/>
          <w:b/>
          <w:color w:val="auto"/>
          <w:kern w:val="0"/>
          <w:sz w:val="32"/>
          <w:szCs w:val="32"/>
        </w:rPr>
        <w:t>加强对政府信息公开工作的监督和对重点领域政务公开情况的检查</w:t>
      </w:r>
      <w:r>
        <w:rPr>
          <w:rFonts w:hint="eastAsia" w:ascii="Times New Roman" w:hAnsi="Times New Roman" w:eastAsia="方正仿宋简体" w:cs="Times New Roman"/>
          <w:b/>
          <w:color w:val="auto"/>
          <w:kern w:val="0"/>
          <w:sz w:val="32"/>
          <w:szCs w:val="32"/>
          <w:lang w:val="en-US" w:eastAsia="zh-CN"/>
        </w:rPr>
        <w:t>，发现问题及时整改到位，确保公开信息真实准确。</w:t>
      </w:r>
    </w:p>
    <w:p>
      <w:pPr>
        <w:spacing w:line="590" w:lineRule="exact"/>
        <w:ind w:right="-105" w:rightChars="-50" w:firstLine="643" w:firstLineChars="200"/>
        <w:rPr>
          <w:rFonts w:hint="default" w:ascii="Times New Roman" w:hAnsi="Times New Roman" w:eastAsia="方正黑体简体" w:cs="Times New Roman"/>
          <w:b/>
          <w:color w:val="auto"/>
          <w:kern w:val="0"/>
          <w:sz w:val="32"/>
          <w:szCs w:val="32"/>
        </w:rPr>
      </w:pPr>
      <w:r>
        <w:rPr>
          <w:rFonts w:hint="default" w:ascii="Times New Roman" w:hAnsi="Times New Roman" w:eastAsia="方正黑体简体" w:cs="Times New Roman"/>
          <w:b/>
          <w:color w:val="auto"/>
          <w:kern w:val="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color w:val="auto"/>
                <w:kern w:val="0"/>
                <w:sz w:val="24"/>
                <w:szCs w:val="24"/>
              </w:rPr>
            </w:pPr>
            <w:r>
              <w:rPr>
                <w:rFonts w:hint="default" w:ascii="Times New Roman" w:hAnsi="Times New Roman" w:eastAsia="方正黑体简体" w:cs="Times New Roman"/>
                <w:b/>
                <w:color w:val="auto"/>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黑体简体" w:cs="Times New Roman"/>
                <w:b/>
                <w:color w:val="auto"/>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黑体简体" w:cs="Times New Roman"/>
                <w:b/>
                <w:color w:val="auto"/>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黑体简体" w:cs="Times New Roman"/>
                <w:b/>
                <w:color w:val="auto"/>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color w:val="auto"/>
                <w:kern w:val="0"/>
                <w:sz w:val="24"/>
                <w:szCs w:val="24"/>
              </w:rPr>
            </w:pPr>
            <w:r>
              <w:rPr>
                <w:rFonts w:hint="default" w:ascii="Times New Roman" w:hAnsi="Times New Roman" w:eastAsia="方正仿宋简体" w:cs="Times New Roman"/>
                <w:b/>
                <w:color w:val="auto"/>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color w:val="auto"/>
                <w:kern w:val="0"/>
                <w:sz w:val="24"/>
                <w:szCs w:val="24"/>
                <w:lang w:val="en-US" w:eastAsia="zh-CN"/>
              </w:rPr>
            </w:pPr>
            <w:r>
              <w:rPr>
                <w:rFonts w:hint="default" w:ascii="Times New Roman" w:hAnsi="Times New Roman" w:eastAsia="方正仿宋简体" w:cs="Times New Roman"/>
                <w:b/>
                <w:color w:val="auto"/>
                <w:kern w:val="0"/>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color w:val="auto"/>
          <w:kern w:val="0"/>
          <w:sz w:val="32"/>
          <w:szCs w:val="32"/>
        </w:rPr>
      </w:pPr>
      <w:r>
        <w:rPr>
          <w:rFonts w:hint="default" w:ascii="Times New Roman" w:hAnsi="Times New Roman" w:eastAsia="方正黑体简体" w:cs="Times New Roman"/>
          <w:b/>
          <w:color w:val="auto"/>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color w:val="auto"/>
                <w:kern w:val="0"/>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商业</w:t>
            </w:r>
          </w:p>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科研</w:t>
            </w:r>
          </w:p>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lang w:val="en-US" w:eastAsia="zh-CN"/>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lang w:val="en-US" w:eastAsia="zh-CN"/>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lang w:val="en-US" w:eastAsia="zh-CN"/>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lang w:val="en-US" w:eastAsia="zh-CN"/>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color w:val="auto"/>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lang w:val="en-US" w:eastAsia="zh-CN"/>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lang w:val="en-US" w:eastAsia="zh-CN"/>
              </w:rPr>
            </w:pPr>
            <w:r>
              <w:rPr>
                <w:rFonts w:hint="default" w:ascii="Times New Roman" w:hAnsi="Times New Roman" w:eastAsia="方正仿宋简体" w:cs="Times New Roman"/>
                <w:b/>
                <w:color w:val="auto"/>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lang w:val="en-US" w:eastAsia="zh-CN"/>
              </w:rPr>
            </w:pPr>
            <w:r>
              <w:rPr>
                <w:rFonts w:hint="default" w:ascii="Times New Roman" w:hAnsi="Times New Roman" w:eastAsia="方正仿宋简体" w:cs="Times New Roman"/>
                <w:b/>
                <w:color w:val="auto"/>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c>
          <w:tcPr>
            <w:tcW w:w="521" w:type="dxa"/>
            <w:tcMar>
              <w:left w:w="57" w:type="dxa"/>
              <w:right w:w="57" w:type="dxa"/>
            </w:tcMar>
            <w:vAlign w:val="center"/>
          </w:tcPr>
          <w:p>
            <w:pPr>
              <w:spacing w:line="300" w:lineRule="exact"/>
              <w:jc w:val="center"/>
              <w:rPr>
                <w:rFonts w:hint="default" w:ascii="Times New Roman" w:hAnsi="Times New Roman" w:eastAsia="方正仿宋简体" w:cs="Times New Roman"/>
                <w:b/>
                <w:color w:val="auto"/>
                <w:kern w:val="0"/>
                <w:sz w:val="21"/>
                <w:szCs w:val="21"/>
              </w:rPr>
            </w:pPr>
            <w:r>
              <w:rPr>
                <w:rFonts w:hint="default" w:ascii="Times New Roman" w:hAnsi="Times New Roman" w:eastAsia="方正仿宋简体" w:cs="Times New Roman"/>
                <w:b/>
                <w:color w:val="auto"/>
                <w:kern w:val="0"/>
                <w:sz w:val="21"/>
                <w:szCs w:val="21"/>
                <w:lang w:val="en-US" w:eastAsia="zh-CN" w:bidi="ar"/>
              </w:rPr>
              <w:t>0</w:t>
            </w:r>
          </w:p>
        </w:tc>
      </w:tr>
    </w:tbl>
    <w:p>
      <w:pPr>
        <w:spacing w:line="590" w:lineRule="exact"/>
        <w:ind w:right="-105" w:rightChars="-50" w:firstLine="643" w:firstLineChars="200"/>
        <w:rPr>
          <w:rFonts w:hint="default" w:ascii="Times New Roman" w:hAnsi="Times New Roman" w:eastAsia="方正黑体简体" w:cs="Times New Roman"/>
          <w:b/>
          <w:color w:val="auto"/>
          <w:kern w:val="0"/>
          <w:sz w:val="32"/>
          <w:szCs w:val="32"/>
        </w:rPr>
      </w:pPr>
      <w:r>
        <w:rPr>
          <w:rFonts w:hint="default" w:ascii="Times New Roman" w:hAnsi="Times New Roman" w:eastAsia="方正黑体简体" w:cs="Times New Roman"/>
          <w:b/>
          <w:color w:val="auto"/>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lang w:bidi="ar"/>
              </w:rPr>
            </w:pPr>
            <w:r>
              <w:rPr>
                <w:rFonts w:hint="default" w:ascii="Times New Roman" w:hAnsi="Times New Roman" w:eastAsia="方正黑体简体" w:cs="Times New Roman"/>
                <w:b/>
                <w:color w:val="auto"/>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其他</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尚未</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auto"/>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auto"/>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auto"/>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auto"/>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auto"/>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结果</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结果</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其他</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尚未</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结果</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结果</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其他</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尚未</w:t>
            </w:r>
            <w:r>
              <w:rPr>
                <w:rFonts w:hint="default" w:ascii="Times New Roman" w:hAnsi="Times New Roman" w:eastAsia="方正黑体简体" w:cs="Times New Roman"/>
                <w:b/>
                <w:color w:val="auto"/>
                <w:kern w:val="0"/>
                <w:sz w:val="21"/>
                <w:szCs w:val="21"/>
                <w:lang w:bidi="ar"/>
              </w:rPr>
              <w:br w:type="textWrapping"/>
            </w:r>
            <w:r>
              <w:rPr>
                <w:rFonts w:hint="default" w:ascii="Times New Roman" w:hAnsi="Times New Roman" w:eastAsia="方正黑体简体" w:cs="Times New Roman"/>
                <w:b/>
                <w:color w:val="auto"/>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lang w:val="en-US" w:eastAsia="zh-CN"/>
              </w:rPr>
            </w:pPr>
            <w:r>
              <w:rPr>
                <w:rFonts w:hint="default" w:ascii="Times New Roman" w:hAnsi="Times New Roman" w:eastAsia="方正黑体简体" w:cs="Times New Roman"/>
                <w:b/>
                <w:color w:val="auto"/>
                <w:kern w:val="0"/>
                <w:sz w:val="21"/>
                <w:szCs w:val="21"/>
                <w:lang w:bidi="ar"/>
              </w:rPr>
              <w:t> </w:t>
            </w:r>
            <w:r>
              <w:rPr>
                <w:rFonts w:hint="default" w:ascii="Times New Roman" w:hAnsi="Times New Roman" w:eastAsia="方正黑体简体" w:cs="Times New Roman"/>
                <w:b/>
                <w:color w:val="auto"/>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color w:val="auto"/>
                <w:kern w:val="0"/>
                <w:sz w:val="21"/>
                <w:szCs w:val="21"/>
              </w:rPr>
            </w:pPr>
            <w:r>
              <w:rPr>
                <w:rFonts w:hint="default" w:ascii="Times New Roman" w:hAnsi="Times New Roman" w:eastAsia="方正黑体简体" w:cs="Times New Roman"/>
                <w:b/>
                <w:color w:val="auto"/>
                <w:kern w:val="0"/>
                <w:sz w:val="21"/>
                <w:szCs w:val="21"/>
                <w:lang w:val="en-US" w:eastAsia="zh-CN" w:bidi="ar"/>
              </w:rPr>
              <w:t>0</w:t>
            </w:r>
          </w:p>
        </w:tc>
      </w:tr>
    </w:tbl>
    <w:p>
      <w:pPr>
        <w:spacing w:line="590" w:lineRule="exact"/>
        <w:ind w:right="-105" w:rightChars="-50" w:firstLine="643" w:firstLineChars="200"/>
        <w:rPr>
          <w:rFonts w:hint="default" w:ascii="Times New Roman" w:hAnsi="Times New Roman" w:eastAsia="方正黑体简体" w:cs="Times New Roman"/>
          <w:b/>
          <w:color w:val="auto"/>
          <w:kern w:val="0"/>
          <w:sz w:val="32"/>
          <w:szCs w:val="32"/>
        </w:rPr>
      </w:pPr>
      <w:r>
        <w:rPr>
          <w:rFonts w:hint="default" w:ascii="Times New Roman" w:hAnsi="Times New Roman" w:eastAsia="方正黑体简体" w:cs="Times New Roman"/>
          <w:b/>
          <w:color w:val="auto"/>
          <w:kern w:val="0"/>
          <w:sz w:val="32"/>
          <w:szCs w:val="32"/>
        </w:rPr>
        <w:t>五、存在的主要问题及改进情况</w:t>
      </w:r>
    </w:p>
    <w:p>
      <w:pPr>
        <w:spacing w:line="590" w:lineRule="exact"/>
        <w:ind w:right="-105" w:rightChars="-50" w:firstLine="643" w:firstLineChars="200"/>
        <w:rPr>
          <w:rFonts w:hint="eastAsia" w:ascii="Times New Roman" w:hAnsi="Times New Roman" w:eastAsia="方正仿宋简体" w:cs="Times New Roman"/>
          <w:b/>
          <w:color w:val="auto"/>
          <w:kern w:val="0"/>
          <w:sz w:val="32"/>
          <w:szCs w:val="32"/>
          <w:lang w:val="en-US" w:eastAsia="zh-CN"/>
        </w:rPr>
      </w:pPr>
      <w:r>
        <w:rPr>
          <w:rFonts w:hint="eastAsia" w:ascii="方正楷体简体" w:hAnsi="方正楷体简体" w:eastAsia="方正楷体简体" w:cs="方正楷体简体"/>
          <w:b/>
          <w:color w:val="auto"/>
          <w:kern w:val="0"/>
          <w:sz w:val="32"/>
          <w:szCs w:val="32"/>
          <w:lang w:val="en-US" w:eastAsia="zh-CN"/>
        </w:rPr>
        <w:t>（一）存在的问题：</w:t>
      </w:r>
      <w:r>
        <w:rPr>
          <w:rFonts w:hint="eastAsia" w:ascii="Times New Roman" w:hAnsi="Times New Roman" w:eastAsia="方正仿宋简体" w:cs="Times New Roman"/>
          <w:b/>
          <w:color w:val="auto"/>
          <w:kern w:val="0"/>
          <w:sz w:val="32"/>
          <w:szCs w:val="32"/>
          <w:lang w:val="en-US" w:eastAsia="zh-CN"/>
        </w:rPr>
        <w:t>一</w:t>
      </w:r>
      <w:r>
        <w:rPr>
          <w:rFonts w:hint="default" w:ascii="Times New Roman" w:hAnsi="Times New Roman" w:eastAsia="方正仿宋简体" w:cs="Times New Roman"/>
          <w:b/>
          <w:color w:val="auto"/>
          <w:kern w:val="0"/>
          <w:sz w:val="32"/>
          <w:szCs w:val="32"/>
          <w:lang w:val="en-US" w:eastAsia="zh-CN"/>
        </w:rPr>
        <w:t>是</w:t>
      </w:r>
      <w:r>
        <w:rPr>
          <w:rFonts w:hint="eastAsia" w:ascii="Times New Roman" w:hAnsi="Times New Roman" w:eastAsia="方正仿宋简体" w:cs="Times New Roman"/>
          <w:b/>
          <w:color w:val="auto"/>
          <w:kern w:val="0"/>
          <w:sz w:val="32"/>
          <w:szCs w:val="32"/>
          <w:lang w:val="en-US" w:eastAsia="zh-CN"/>
        </w:rPr>
        <w:t>工作人员</w:t>
      </w:r>
      <w:r>
        <w:rPr>
          <w:rFonts w:hint="default" w:ascii="Times New Roman" w:hAnsi="Times New Roman" w:eastAsia="方正仿宋简体" w:cs="Times New Roman"/>
          <w:b/>
          <w:color w:val="auto"/>
          <w:kern w:val="0"/>
          <w:sz w:val="32"/>
          <w:szCs w:val="32"/>
        </w:rPr>
        <w:t>对政府信息发布有关制度理解掌握不够</w:t>
      </w:r>
      <w:r>
        <w:rPr>
          <w:rFonts w:hint="eastAsia" w:ascii="Times New Roman" w:hAnsi="Times New Roman" w:eastAsia="方正仿宋简体" w:cs="Times New Roman"/>
          <w:b/>
          <w:color w:val="auto"/>
          <w:kern w:val="0"/>
          <w:sz w:val="32"/>
          <w:szCs w:val="32"/>
          <w:lang w:eastAsia="zh-CN"/>
        </w:rPr>
        <w:t>，</w:t>
      </w:r>
      <w:r>
        <w:rPr>
          <w:rFonts w:hint="default" w:ascii="Times New Roman" w:hAnsi="Times New Roman" w:eastAsia="方正仿宋简体" w:cs="Times New Roman"/>
          <w:b/>
          <w:color w:val="auto"/>
          <w:kern w:val="0"/>
          <w:sz w:val="32"/>
          <w:szCs w:val="32"/>
        </w:rPr>
        <w:t>业务能力有待进一步提升。</w:t>
      </w:r>
      <w:r>
        <w:rPr>
          <w:rFonts w:hint="eastAsia" w:ascii="Times New Roman" w:hAnsi="Times New Roman" w:eastAsia="方正仿宋简体" w:cs="Times New Roman"/>
          <w:b/>
          <w:color w:val="auto"/>
          <w:kern w:val="0"/>
          <w:sz w:val="32"/>
          <w:szCs w:val="32"/>
          <w:lang w:val="en-US" w:eastAsia="zh-CN"/>
        </w:rPr>
        <w:t>二是商务</w:t>
      </w:r>
      <w:r>
        <w:rPr>
          <w:rFonts w:hint="default" w:ascii="Times New Roman" w:hAnsi="Times New Roman" w:eastAsia="方正仿宋简体" w:cs="Times New Roman"/>
          <w:b/>
          <w:color w:val="auto"/>
          <w:kern w:val="0"/>
          <w:sz w:val="32"/>
          <w:szCs w:val="32"/>
        </w:rPr>
        <w:t>政策解读形式比较单一，多是对政策内容的简单转述，未能</w:t>
      </w:r>
      <w:r>
        <w:rPr>
          <w:rFonts w:hint="eastAsia" w:ascii="Times New Roman" w:hAnsi="Times New Roman" w:eastAsia="方正仿宋简体" w:cs="Times New Roman"/>
          <w:b/>
          <w:color w:val="auto"/>
          <w:kern w:val="0"/>
          <w:sz w:val="32"/>
          <w:szCs w:val="32"/>
          <w:lang w:val="en-US" w:eastAsia="zh-CN"/>
        </w:rPr>
        <w:t>从利企惠民的角度进行深层解读</w:t>
      </w:r>
      <w:r>
        <w:rPr>
          <w:rFonts w:hint="default" w:ascii="Times New Roman" w:hAnsi="Times New Roman" w:eastAsia="方正仿宋简体" w:cs="Times New Roman"/>
          <w:b/>
          <w:color w:val="auto"/>
          <w:kern w:val="0"/>
          <w:sz w:val="32"/>
          <w:szCs w:val="32"/>
        </w:rPr>
        <w:t>。</w:t>
      </w:r>
    </w:p>
    <w:p>
      <w:pPr>
        <w:spacing w:line="590" w:lineRule="exact"/>
        <w:ind w:right="-105" w:rightChars="-50" w:firstLine="643" w:firstLineChars="200"/>
        <w:rPr>
          <w:rFonts w:hint="eastAsia" w:ascii="Times New Roman" w:hAnsi="Times New Roman" w:eastAsia="方正仿宋简体" w:cs="Times New Roman"/>
          <w:b/>
          <w:color w:val="auto"/>
          <w:kern w:val="0"/>
          <w:sz w:val="32"/>
          <w:szCs w:val="32"/>
          <w:lang w:val="en-US" w:eastAsia="zh-CN"/>
        </w:rPr>
      </w:pPr>
      <w:r>
        <w:rPr>
          <w:rFonts w:hint="eastAsia" w:ascii="方正楷体简体" w:hAnsi="方正楷体简体" w:eastAsia="方正楷体简体" w:cs="方正楷体简体"/>
          <w:b/>
          <w:color w:val="auto"/>
          <w:kern w:val="0"/>
          <w:sz w:val="32"/>
          <w:szCs w:val="32"/>
          <w:lang w:val="en-US" w:eastAsia="zh-CN"/>
        </w:rPr>
        <w:t>（二）下步改进措施：</w:t>
      </w:r>
      <w:r>
        <w:rPr>
          <w:rFonts w:hint="eastAsia" w:ascii="Times New Roman" w:hAnsi="Times New Roman" w:eastAsia="方正仿宋简体" w:cs="Times New Roman"/>
          <w:b/>
          <w:color w:val="auto"/>
          <w:kern w:val="0"/>
          <w:sz w:val="32"/>
          <w:szCs w:val="32"/>
          <w:lang w:val="en-US" w:eastAsia="zh-CN"/>
        </w:rPr>
        <w:t>一是继续</w:t>
      </w:r>
      <w:r>
        <w:rPr>
          <w:rFonts w:hint="default" w:ascii="Times New Roman" w:hAnsi="Times New Roman" w:eastAsia="方正仿宋简体" w:cs="Times New Roman"/>
          <w:b/>
          <w:color w:val="auto"/>
          <w:kern w:val="0"/>
          <w:sz w:val="32"/>
          <w:szCs w:val="32"/>
        </w:rPr>
        <w:t>开展政务公开业务能力培训，</w:t>
      </w:r>
      <w:r>
        <w:rPr>
          <w:rFonts w:hint="eastAsia" w:ascii="Times New Roman" w:hAnsi="Times New Roman" w:eastAsia="方正仿宋简体" w:cs="Times New Roman"/>
          <w:b/>
          <w:color w:val="auto"/>
          <w:kern w:val="0"/>
          <w:sz w:val="32"/>
          <w:szCs w:val="32"/>
          <w:lang w:val="en-US" w:eastAsia="zh-CN"/>
        </w:rPr>
        <w:t>把</w:t>
      </w:r>
      <w:r>
        <w:rPr>
          <w:rFonts w:hint="default" w:ascii="Times New Roman" w:hAnsi="Times New Roman" w:eastAsia="方正仿宋简体" w:cs="Times New Roman"/>
          <w:b/>
          <w:color w:val="auto"/>
          <w:kern w:val="0"/>
          <w:sz w:val="32"/>
          <w:szCs w:val="32"/>
        </w:rPr>
        <w:t>《中华人民共和国政府信息公开条例》</w:t>
      </w:r>
      <w:r>
        <w:rPr>
          <w:rFonts w:hint="eastAsia" w:ascii="Times New Roman" w:hAnsi="Times New Roman" w:eastAsia="方正仿宋简体" w:cs="Times New Roman"/>
          <w:b/>
          <w:color w:val="auto"/>
          <w:kern w:val="0"/>
          <w:sz w:val="32"/>
          <w:szCs w:val="32"/>
          <w:lang w:val="en-US" w:eastAsia="zh-CN"/>
        </w:rPr>
        <w:t>作为主要解读内容，</w:t>
      </w:r>
      <w:r>
        <w:rPr>
          <w:rFonts w:hint="default" w:ascii="Times New Roman" w:hAnsi="Times New Roman" w:eastAsia="方正仿宋简体" w:cs="Times New Roman"/>
          <w:b/>
          <w:color w:val="auto"/>
          <w:kern w:val="0"/>
          <w:sz w:val="32"/>
          <w:szCs w:val="32"/>
        </w:rPr>
        <w:t>进一步提升工作人员业务能力素质，推动政府信息公开工作高质量发展。</w:t>
      </w:r>
      <w:r>
        <w:rPr>
          <w:rFonts w:hint="eastAsia" w:ascii="Times New Roman" w:hAnsi="Times New Roman" w:eastAsia="方正仿宋简体" w:cs="Times New Roman"/>
          <w:b/>
          <w:color w:val="auto"/>
          <w:kern w:val="0"/>
          <w:sz w:val="32"/>
          <w:szCs w:val="32"/>
          <w:lang w:val="en-US" w:eastAsia="zh-CN"/>
        </w:rPr>
        <w:t>二是</w:t>
      </w:r>
      <w:r>
        <w:rPr>
          <w:rFonts w:hint="default" w:ascii="Times New Roman" w:hAnsi="Times New Roman" w:eastAsia="方正仿宋简体" w:cs="Times New Roman"/>
          <w:b/>
          <w:color w:val="auto"/>
          <w:kern w:val="0"/>
          <w:sz w:val="32"/>
          <w:szCs w:val="32"/>
        </w:rPr>
        <w:t>积极探索图解、图表、视频、新闻</w:t>
      </w:r>
      <w:r>
        <w:rPr>
          <w:rFonts w:hint="eastAsia" w:ascii="Times New Roman" w:hAnsi="Times New Roman" w:eastAsia="方正仿宋简体" w:cs="Times New Roman"/>
          <w:b/>
          <w:color w:val="auto"/>
          <w:kern w:val="0"/>
          <w:sz w:val="32"/>
          <w:szCs w:val="32"/>
          <w:lang w:val="en-US" w:eastAsia="zh-CN"/>
        </w:rPr>
        <w:t>媒体</w:t>
      </w:r>
      <w:r>
        <w:rPr>
          <w:rFonts w:hint="default" w:ascii="Times New Roman" w:hAnsi="Times New Roman" w:eastAsia="方正仿宋简体" w:cs="Times New Roman"/>
          <w:b/>
          <w:color w:val="auto"/>
          <w:kern w:val="0"/>
          <w:sz w:val="32"/>
          <w:szCs w:val="32"/>
        </w:rPr>
        <w:t>等多种形式，开辟新闻发布会</w:t>
      </w:r>
      <w:r>
        <w:rPr>
          <w:rFonts w:hint="eastAsia" w:ascii="Times New Roman" w:hAnsi="Times New Roman" w:eastAsia="方正仿宋简体" w:cs="Times New Roman"/>
          <w:b/>
          <w:color w:val="auto"/>
          <w:kern w:val="0"/>
          <w:sz w:val="32"/>
          <w:szCs w:val="32"/>
        </w:rPr>
        <w:t>等政策解读新渠道，</w:t>
      </w:r>
      <w:r>
        <w:rPr>
          <w:rFonts w:hint="eastAsia" w:ascii="Times New Roman" w:hAnsi="Times New Roman" w:eastAsia="方正仿宋简体" w:cs="Times New Roman"/>
          <w:b/>
          <w:color w:val="auto"/>
          <w:kern w:val="0"/>
          <w:sz w:val="32"/>
          <w:szCs w:val="32"/>
          <w:lang w:val="en-US" w:eastAsia="zh-CN"/>
        </w:rPr>
        <w:t>学习其他县市区的先进经验，</w:t>
      </w:r>
      <w:r>
        <w:rPr>
          <w:rFonts w:hint="eastAsia" w:ascii="Times New Roman" w:hAnsi="Times New Roman" w:eastAsia="方正仿宋简体" w:cs="Times New Roman"/>
          <w:b/>
          <w:color w:val="auto"/>
          <w:kern w:val="0"/>
          <w:sz w:val="32"/>
          <w:szCs w:val="32"/>
        </w:rPr>
        <w:t>推进</w:t>
      </w:r>
      <w:r>
        <w:rPr>
          <w:rFonts w:hint="eastAsia" w:ascii="Times New Roman" w:hAnsi="Times New Roman" w:eastAsia="方正仿宋简体" w:cs="Times New Roman"/>
          <w:b/>
          <w:color w:val="auto"/>
          <w:kern w:val="0"/>
          <w:sz w:val="32"/>
          <w:szCs w:val="32"/>
          <w:lang w:val="en-US" w:eastAsia="zh-CN"/>
        </w:rPr>
        <w:t>政务</w:t>
      </w:r>
      <w:r>
        <w:rPr>
          <w:rFonts w:hint="eastAsia" w:ascii="Times New Roman" w:hAnsi="Times New Roman" w:eastAsia="方正仿宋简体" w:cs="Times New Roman"/>
          <w:b/>
          <w:color w:val="auto"/>
          <w:kern w:val="0"/>
          <w:sz w:val="32"/>
          <w:szCs w:val="32"/>
        </w:rPr>
        <w:t>公开，更好保障</w:t>
      </w:r>
      <w:r>
        <w:rPr>
          <w:rFonts w:hint="eastAsia" w:ascii="Times New Roman" w:hAnsi="Times New Roman" w:eastAsia="方正仿宋简体" w:cs="Times New Roman"/>
          <w:b/>
          <w:color w:val="auto"/>
          <w:kern w:val="0"/>
          <w:sz w:val="32"/>
          <w:szCs w:val="32"/>
          <w:lang w:val="en-US" w:eastAsia="zh-CN"/>
        </w:rPr>
        <w:t>群众知晓率，增加参与度</w:t>
      </w:r>
      <w:r>
        <w:rPr>
          <w:rFonts w:hint="eastAsia" w:ascii="Times New Roman" w:hAnsi="Times New Roman" w:eastAsia="方正仿宋简体" w:cs="Times New Roman"/>
          <w:b/>
          <w:color w:val="auto"/>
          <w:kern w:val="0"/>
          <w:sz w:val="32"/>
          <w:szCs w:val="32"/>
        </w:rPr>
        <w:t>。</w:t>
      </w:r>
    </w:p>
    <w:p>
      <w:pPr>
        <w:spacing w:line="590" w:lineRule="exact"/>
        <w:ind w:right="-105" w:rightChars="-50" w:firstLine="643" w:firstLineChars="200"/>
        <w:rPr>
          <w:rFonts w:hint="default" w:ascii="Times New Roman" w:hAnsi="Times New Roman" w:eastAsia="方正黑体简体" w:cs="Times New Roman"/>
          <w:b/>
          <w:color w:val="auto"/>
          <w:kern w:val="0"/>
          <w:sz w:val="32"/>
          <w:szCs w:val="32"/>
        </w:rPr>
      </w:pPr>
      <w:r>
        <w:rPr>
          <w:rFonts w:hint="default" w:ascii="Times New Roman" w:hAnsi="Times New Roman" w:eastAsia="方正黑体简体" w:cs="Times New Roman"/>
          <w:b/>
          <w:color w:val="auto"/>
          <w:kern w:val="0"/>
          <w:sz w:val="32"/>
          <w:szCs w:val="32"/>
        </w:rPr>
        <w:t>六、其他需要报告的事项</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lang w:eastAsia="zh-CN"/>
        </w:rPr>
      </w:pPr>
      <w:r>
        <w:rPr>
          <w:rFonts w:hint="default" w:ascii="Times New Roman" w:hAnsi="Times New Roman" w:eastAsia="方正仿宋简体" w:cs="Times New Roman"/>
          <w:b/>
          <w:color w:val="auto"/>
          <w:kern w:val="0"/>
          <w:sz w:val="32"/>
          <w:szCs w:val="32"/>
        </w:rPr>
        <w:t>（一）依据《政府信息公开信息处理费管理办法》</w:t>
      </w:r>
      <w:r>
        <w:rPr>
          <w:rFonts w:hint="default" w:ascii="Times New Roman" w:hAnsi="Times New Roman" w:eastAsia="方正仿宋简体" w:cs="Times New Roman"/>
          <w:b/>
          <w:color w:val="auto"/>
          <w:kern w:val="0"/>
          <w:sz w:val="32"/>
          <w:szCs w:val="32"/>
          <w:lang w:eastAsia="zh-CN"/>
        </w:rPr>
        <w:t>，</w:t>
      </w:r>
      <w:r>
        <w:rPr>
          <w:rFonts w:hint="default" w:ascii="Times New Roman" w:hAnsi="Times New Roman" w:eastAsia="方正仿宋简体" w:cs="Times New Roman"/>
          <w:b/>
          <w:color w:val="auto"/>
          <w:kern w:val="0"/>
          <w:sz w:val="32"/>
          <w:szCs w:val="32"/>
          <w:lang w:val="en-US" w:eastAsia="zh-CN"/>
        </w:rPr>
        <w:t>嘉祥县商务局202</w:t>
      </w:r>
      <w:r>
        <w:rPr>
          <w:rFonts w:hint="eastAsia" w:ascii="Times New Roman" w:hAnsi="Times New Roman" w:eastAsia="方正仿宋简体" w:cs="Times New Roman"/>
          <w:b/>
          <w:color w:val="auto"/>
          <w:kern w:val="0"/>
          <w:sz w:val="32"/>
          <w:szCs w:val="32"/>
          <w:lang w:val="en-US" w:eastAsia="zh-CN"/>
        </w:rPr>
        <w:t>3</w:t>
      </w:r>
      <w:r>
        <w:rPr>
          <w:rFonts w:hint="default" w:ascii="Times New Roman" w:hAnsi="Times New Roman" w:eastAsia="方正仿宋简体" w:cs="Times New Roman"/>
          <w:b/>
          <w:color w:val="auto"/>
          <w:kern w:val="0"/>
          <w:sz w:val="32"/>
          <w:szCs w:val="32"/>
          <w:lang w:val="en-US" w:eastAsia="zh-CN"/>
        </w:rPr>
        <w:t>年无</w:t>
      </w:r>
      <w:r>
        <w:rPr>
          <w:rFonts w:hint="default" w:ascii="Times New Roman" w:hAnsi="Times New Roman" w:eastAsia="方正仿宋简体" w:cs="Times New Roman"/>
          <w:b/>
          <w:color w:val="auto"/>
          <w:kern w:val="0"/>
          <w:sz w:val="32"/>
          <w:szCs w:val="32"/>
        </w:rPr>
        <w:t>收取信息处理费的情况</w:t>
      </w:r>
      <w:r>
        <w:rPr>
          <w:rFonts w:hint="default" w:ascii="Times New Roman" w:hAnsi="Times New Roman" w:eastAsia="方正仿宋简体" w:cs="Times New Roman"/>
          <w:b/>
          <w:color w:val="auto"/>
          <w:kern w:val="0"/>
          <w:sz w:val="32"/>
          <w:szCs w:val="32"/>
          <w:lang w:eastAsia="zh-CN"/>
        </w:rPr>
        <w:t>。</w:t>
      </w:r>
    </w:p>
    <w:p>
      <w:pPr>
        <w:spacing w:line="590" w:lineRule="exact"/>
        <w:ind w:right="-105" w:rightChars="-50" w:firstLine="643" w:firstLineChars="200"/>
        <w:rPr>
          <w:rFonts w:hint="eastAsia" w:ascii="Times New Roman" w:hAnsi="Times New Roman" w:eastAsia="方正仿宋简体" w:cs="Times New Roman"/>
          <w:b/>
          <w:color w:val="auto"/>
          <w:kern w:val="0"/>
          <w:sz w:val="32"/>
          <w:szCs w:val="32"/>
          <w:lang w:val="en-US" w:eastAsia="zh-CN"/>
        </w:rPr>
      </w:pPr>
      <w:r>
        <w:rPr>
          <w:rFonts w:hint="default" w:ascii="Times New Roman" w:hAnsi="Times New Roman" w:eastAsia="方正仿宋简体" w:cs="Times New Roman"/>
          <w:b/>
          <w:color w:val="auto"/>
          <w:kern w:val="0"/>
          <w:sz w:val="32"/>
          <w:szCs w:val="32"/>
          <w:lang w:val="en-US" w:eastAsia="zh-CN"/>
        </w:rPr>
        <w:t>（二）落实上级年度政务公开工作要点情况。</w:t>
      </w:r>
      <w:r>
        <w:rPr>
          <w:rFonts w:hint="eastAsia" w:ascii="Times New Roman" w:hAnsi="Times New Roman" w:eastAsia="方正仿宋简体" w:cs="Times New Roman"/>
          <w:b/>
          <w:color w:val="auto"/>
          <w:kern w:val="0"/>
          <w:sz w:val="32"/>
          <w:szCs w:val="32"/>
          <w:lang w:val="en-US" w:eastAsia="zh-CN"/>
        </w:rPr>
        <w:t>县商务局严格落实市、县政务公开工作要点，</w:t>
      </w:r>
      <w:r>
        <w:rPr>
          <w:rFonts w:hint="default" w:ascii="Times New Roman" w:hAnsi="Times New Roman" w:eastAsia="方正仿宋简体" w:cs="Times New Roman"/>
          <w:b/>
          <w:color w:val="auto"/>
          <w:kern w:val="0"/>
          <w:sz w:val="32"/>
          <w:szCs w:val="32"/>
          <w:lang w:val="en-US" w:eastAsia="zh-CN"/>
        </w:rPr>
        <w:t>做好外资外贸、商贸流通、电子商务、成品油、二手车等行业相关政策的公开与解读，提升政务公开质量，回应公众关心关切问题</w:t>
      </w:r>
      <w:r>
        <w:rPr>
          <w:rFonts w:hint="eastAsia" w:ascii="Times New Roman" w:hAnsi="Times New Roman" w:eastAsia="方正仿宋简体" w:cs="Times New Roman"/>
          <w:b/>
          <w:color w:val="auto"/>
          <w:kern w:val="0"/>
          <w:sz w:val="32"/>
          <w:szCs w:val="32"/>
          <w:lang w:val="en-US" w:eastAsia="zh-CN"/>
        </w:rPr>
        <w:t>。</w:t>
      </w:r>
    </w:p>
    <w:p>
      <w:pPr>
        <w:spacing w:line="590" w:lineRule="exact"/>
        <w:ind w:right="-105" w:rightChars="-50" w:firstLine="643" w:firstLineChars="200"/>
        <w:rPr>
          <w:rFonts w:hint="eastAsia" w:ascii="Times New Roman" w:hAnsi="Times New Roman" w:eastAsia="方正仿宋简体" w:cs="Times New Roman"/>
          <w:b/>
          <w:color w:val="auto"/>
          <w:kern w:val="0"/>
          <w:sz w:val="32"/>
          <w:szCs w:val="32"/>
          <w:lang w:val="en-US" w:eastAsia="zh-CN"/>
        </w:rPr>
      </w:pPr>
      <w:r>
        <w:rPr>
          <w:rFonts w:hint="eastAsia" w:ascii="Times New Roman" w:hAnsi="Times New Roman" w:eastAsia="方正仿宋简体" w:cs="Times New Roman"/>
          <w:b/>
          <w:color w:val="auto"/>
          <w:kern w:val="0"/>
          <w:sz w:val="32"/>
          <w:szCs w:val="32"/>
          <w:lang w:val="en-US" w:eastAsia="zh-CN"/>
        </w:rPr>
        <w:t>（三）人大代表建议和政协提案办理结果公开情况：2023年，本单位</w:t>
      </w:r>
      <w:r>
        <w:rPr>
          <w:rFonts w:hint="default" w:ascii="Times New Roman" w:hAnsi="Times New Roman" w:eastAsia="方正仿宋简体" w:cs="Times New Roman"/>
          <w:b/>
          <w:color w:val="auto"/>
          <w:kern w:val="0"/>
          <w:sz w:val="32"/>
          <w:szCs w:val="32"/>
          <w:lang w:val="en-US" w:eastAsia="zh-CN"/>
        </w:rPr>
        <w:t>共收到人大建议、政协提案9件</w:t>
      </w:r>
      <w:r>
        <w:rPr>
          <w:rFonts w:hint="eastAsia" w:ascii="Times New Roman" w:hAnsi="Times New Roman" w:eastAsia="方正仿宋简体" w:cs="Times New Roman"/>
          <w:b/>
          <w:color w:val="auto"/>
          <w:kern w:val="0"/>
          <w:sz w:val="32"/>
          <w:szCs w:val="32"/>
          <w:lang w:val="en-US" w:eastAsia="zh-CN"/>
        </w:rPr>
        <w:t>，已办结，</w:t>
      </w:r>
      <w:r>
        <w:rPr>
          <w:rFonts w:hint="default" w:ascii="Times New Roman" w:hAnsi="Times New Roman" w:eastAsia="方正仿宋简体" w:cs="Times New Roman"/>
          <w:b/>
          <w:color w:val="auto"/>
          <w:kern w:val="0"/>
          <w:sz w:val="32"/>
          <w:szCs w:val="32"/>
          <w:lang w:val="en-US" w:eastAsia="zh-CN"/>
        </w:rPr>
        <w:t>办结率、满意率均为100%。</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lang w:val="en-US" w:eastAsia="zh-CN"/>
        </w:rPr>
      </w:pPr>
    </w:p>
    <w:p>
      <w:pPr>
        <w:rPr>
          <w:rFonts w:hint="default" w:ascii="Times New Roman" w:hAnsi="Times New Roman" w:cs="Times New Roman"/>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1" w:fontKey="{A0EB4AD7-3953-4130-B4AA-0A8A9D7028F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mYjFiMDBmZTI0Yzc0OGE3MDc5N2FjNzNhNjQifQ=="/>
  </w:docVars>
  <w:rsids>
    <w:rsidRoot w:val="3B253589"/>
    <w:rsid w:val="08DC3672"/>
    <w:rsid w:val="0CF12E49"/>
    <w:rsid w:val="0D044A7E"/>
    <w:rsid w:val="14D417F8"/>
    <w:rsid w:val="1AEC6876"/>
    <w:rsid w:val="2EC62A20"/>
    <w:rsid w:val="3B253589"/>
    <w:rsid w:val="495E50ED"/>
    <w:rsid w:val="49664FD0"/>
    <w:rsid w:val="53D83E8D"/>
    <w:rsid w:val="590F7936"/>
    <w:rsid w:val="69D45E28"/>
    <w:rsid w:val="755D1A3C"/>
    <w:rsid w:val="766C59F7"/>
    <w:rsid w:val="794A5D98"/>
    <w:rsid w:val="7CD04806"/>
    <w:rsid w:val="7E4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8" Type="http://schemas.microsoft.com/office/2011/relationships/chartColorStyle" Target="colors1.xml"/><Relationship Id="rId7" Type="http://schemas.microsoft.com/office/2011/relationships/chartStyle" Target="style1.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信息公开情况</a:t>
            </a:r>
          </a:p>
        </c:rich>
      </c:tx>
      <c:layout>
        <c:manualLayout>
          <c:xMode val="edge"/>
          <c:yMode val="edge"/>
          <c:x val="0.364591204473326"/>
          <c:y val="0.137967914438503"/>
        </c:manualLayout>
      </c:layout>
      <c:overlay val="0"/>
      <c:spPr>
        <a:noFill/>
        <a:ln>
          <a:noFill/>
        </a:ln>
        <a:effectLst/>
      </c:spPr>
    </c:title>
    <c:autoTitleDeleted val="0"/>
    <c:plotArea>
      <c:layout>
        <c:manualLayout>
          <c:layoutTarget val="inner"/>
          <c:xMode val="edge"/>
          <c:yMode val="edge"/>
          <c:x val="0.0546119675986412"/>
          <c:y val="0.301928618931501"/>
          <c:w val="0.912725372354324"/>
          <c:h val="0.592861893150078"/>
        </c:manualLayout>
      </c:layout>
      <c:barChart>
        <c:barDir val="col"/>
        <c:grouping val="clustered"/>
        <c:varyColors val="0"/>
        <c:ser>
          <c:idx val="0"/>
          <c:order val="0"/>
          <c:tx>
            <c:strRef>
              <c:f>Sheet1!$B$3</c:f>
              <c:strCache>
                <c:ptCount val="1"/>
                <c:pt idx="0">
                  <c:v>信息公开情况</c:v>
                </c:pt>
              </c:strCache>
            </c:strRef>
          </c:tx>
          <c:spPr>
            <a:blipFill rotWithShape="1">
              <a:blip xmlns:r="http://schemas.openxmlformats.org/officeDocument/2006/relationships" r:embed="rId3"/>
              <a:stretch>
                <a:fillRect/>
              </a:stretch>
            </a:blipFill>
            <a:ln>
              <a:noFill/>
            </a:ln>
            <a:effectLst>
              <a:outerShdw blurRad="76200" dir="2400000" sy="23000" kx="-1200000" algn="bl" rotWithShape="0">
                <a:schemeClr val="bg1">
                  <a:lumMod val="50000"/>
                  <a:alpha val="20000"/>
                </a:schemeClr>
              </a:outerShdw>
            </a:effectLst>
          </c:spPr>
          <c:invertIfNegative val="0"/>
          <c:dPt>
            <c:idx val="0"/>
            <c:invertIfNegative val="0"/>
            <c:bubble3D val="0"/>
            <c:spPr>
              <a:blipFill rotWithShape="1">
                <a:blip xmlns:r="http://schemas.openxmlformats.org/officeDocument/2006/relationships" r:embed="rId4"/>
                <a:stretch>
                  <a:fillRect/>
                </a:stretch>
              </a:blipFill>
              <a:ln>
                <a:noFill/>
              </a:ln>
              <a:effectLst>
                <a:outerShdw blurRad="76200" dir="2400000" sy="23000" kx="-1200000" algn="bl" rotWithShape="0">
                  <a:schemeClr val="bg1">
                    <a:lumMod val="50000"/>
                    <a:alpha val="20000"/>
                  </a:schemeClr>
                </a:outerShdw>
              </a:effectLst>
            </c:spPr>
          </c:dPt>
          <c:dPt>
            <c:idx val="1"/>
            <c:invertIfNegative val="0"/>
            <c:bubble3D val="0"/>
            <c:spPr>
              <a:blipFill rotWithShape="1">
                <a:blip xmlns:r="http://schemas.openxmlformats.org/officeDocument/2006/relationships" r:embed="rId5"/>
                <a:stretch>
                  <a:fillRect/>
                </a:stretch>
              </a:blipFill>
              <a:ln>
                <a:noFill/>
              </a:ln>
              <a:effectLst>
                <a:outerShdw blurRad="76200" dir="2400000" sy="23000" kx="-1200000" algn="bl" rotWithShape="0">
                  <a:schemeClr val="bg1">
                    <a:lumMod val="50000"/>
                    <a:alpha val="20000"/>
                  </a:schemeClr>
                </a:outerShdw>
              </a:effectLst>
            </c:spPr>
          </c:dPt>
          <c:dPt>
            <c:idx val="2"/>
            <c:invertIfNegative val="0"/>
            <c:bubble3D val="0"/>
            <c:spPr>
              <a:blipFill rotWithShape="1">
                <a:blip xmlns:r="http://schemas.openxmlformats.org/officeDocument/2006/relationships" r:embed="rId6"/>
                <a:stretch>
                  <a:fillRect/>
                </a:stretch>
              </a:blipFill>
              <a:ln>
                <a:noFill/>
              </a:ln>
              <a:effectLst>
                <a:outerShdw blurRad="76200" dir="2400000" sy="23000" kx="-1200000" algn="bl" rotWithShape="0">
                  <a:schemeClr val="bg1">
                    <a:lumMod val="50000"/>
                    <a:alpha val="20000"/>
                  </a:scheme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政府网站公开</c:v>
                </c:pt>
                <c:pt idx="1">
                  <c:v>智慧嘉祥客户端公开</c:v>
                </c:pt>
                <c:pt idx="2">
                  <c:v>新闻发布会公开</c:v>
                </c:pt>
              </c:strCache>
            </c:strRef>
          </c:cat>
          <c:val>
            <c:numRef>
              <c:f>Sheet1!$B$4:$B$6</c:f>
              <c:numCache>
                <c:formatCode>General</c:formatCode>
                <c:ptCount val="3"/>
                <c:pt idx="0">
                  <c:v>139</c:v>
                </c:pt>
                <c:pt idx="1">
                  <c:v>3</c:v>
                </c:pt>
                <c:pt idx="2">
                  <c:v>3</c:v>
                </c:pt>
              </c:numCache>
            </c:numRef>
          </c:val>
        </c:ser>
        <c:dLbls>
          <c:showLegendKey val="0"/>
          <c:showVal val="1"/>
          <c:showCatName val="0"/>
          <c:showSerName val="0"/>
          <c:showPercent val="0"/>
          <c:showBubbleSize val="0"/>
        </c:dLbls>
        <c:gapWidth val="128"/>
        <c:overlap val="-27"/>
        <c:axId val="790945357"/>
        <c:axId val="143044705"/>
      </c:barChart>
      <c:catAx>
        <c:axId val="790945357"/>
        <c:scaling>
          <c:orientation val="minMax"/>
        </c:scaling>
        <c:delete val="0"/>
        <c:axPos val="b"/>
        <c:majorGridlines>
          <c:spPr>
            <a:ln w="3175" cap="flat" cmpd="sng" algn="ctr">
              <a:solidFill>
                <a:schemeClr val="bg1">
                  <a:lumMod val="9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43044705"/>
        <c:crosses val="autoZero"/>
        <c:auto val="1"/>
        <c:lblAlgn val="ctr"/>
        <c:lblOffset val="100"/>
        <c:noMultiLvlLbl val="0"/>
      </c:catAx>
      <c:valAx>
        <c:axId val="143044705"/>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0945357"/>
        <c:crosses val="autoZero"/>
        <c:crossBetween val="between"/>
      </c:valAx>
      <c:spPr>
        <a:noFill/>
        <a:ln w="3175">
          <a:solidFill>
            <a:schemeClr val="bg1">
              <a:lumMod val="9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2455</Words>
  <Characters>2545</Characters>
  <Lines>0</Lines>
  <Paragraphs>0</Paragraphs>
  <TotalTime>1</TotalTime>
  <ScaleCrop>false</ScaleCrop>
  <LinksUpToDate>false</LinksUpToDate>
  <CharactersWithSpaces>2546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2023-01-12T01:39:00Z</dcterms:created>
  <dc:creator>刘果</dc:creator>
  <cp:lastModifiedBy>刘果</cp:lastModifiedBy>
  <dcterms:modified xsi:type="dcterms:W3CDTF">2024-03-01T03:04:45Z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ABF9E594B28F4200B7E7EDFEC6C73832_13</vt:lpwstr>
  </property>
</Properties>
</file>