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color w:val="auto"/>
          <w:sz w:val="44"/>
          <w:szCs w:val="44"/>
          <w:lang w:val="en-US" w:eastAsia="zh-CN"/>
        </w:rPr>
      </w:pPr>
      <w:r>
        <w:rPr>
          <w:rFonts w:hint="default" w:ascii="Times New Roman" w:hAnsi="Times New Roman" w:eastAsia="方正小标宋简体" w:cs="Times New Roman"/>
          <w:b/>
          <w:bCs/>
          <w:color w:val="auto"/>
          <w:sz w:val="44"/>
          <w:szCs w:val="44"/>
          <w:lang w:val="en-US" w:eastAsia="zh-CN"/>
        </w:rPr>
        <w:t>县应急局2022年工作总结和2023年工作谋划</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简体" w:cs="Times New Roman"/>
          <w:b/>
          <w:bCs w:val="0"/>
          <w:color w:val="auto"/>
          <w:kern w:val="2"/>
          <w:sz w:val="32"/>
          <w:szCs w:val="32"/>
          <w:lang w:val="en-US" w:eastAsia="zh-CN" w:bidi="ar-SA"/>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今年以来，在县委、县政府的坚强领导下，县应急局牢固树立安全发展理念，严格执行县委、县政府决策部署，统筹做好安全生产和防火防汛、减灾救灾等重点任务，确保安全生产和灾害防治形势稳定。今年以来，全县未发生有较大影响的生产安全事故，妥善应对多次强降雨过程，无人员伤亡和重大经济损失，未发生森林火灾事件。</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方正黑体简体" w:cs="Times New Roman"/>
          <w:b/>
          <w:bCs/>
          <w:i w:val="0"/>
          <w:iCs w:val="0"/>
          <w:color w:val="auto"/>
          <w:kern w:val="2"/>
          <w:sz w:val="32"/>
          <w:szCs w:val="32"/>
          <w:highlight w:val="none"/>
          <w:u w:val="none"/>
          <w:lang w:val="en-US" w:eastAsia="zh-CN" w:bidi="ar-SA"/>
        </w:rPr>
      </w:pPr>
      <w:r>
        <w:rPr>
          <w:rFonts w:hint="default" w:ascii="Times New Roman" w:hAnsi="Times New Roman" w:eastAsia="方正黑体简体" w:cs="Times New Roman"/>
          <w:b/>
          <w:bCs/>
          <w:i w:val="0"/>
          <w:iCs w:val="0"/>
          <w:color w:val="auto"/>
          <w:kern w:val="2"/>
          <w:sz w:val="32"/>
          <w:szCs w:val="32"/>
          <w:highlight w:val="none"/>
          <w:u w:val="none"/>
          <w:lang w:val="en-US" w:eastAsia="zh-CN" w:bidi="ar-SA"/>
        </w:rPr>
        <w:t>一、2022年工作总结</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outlineLvl w:val="9"/>
        <w:rPr>
          <w:rFonts w:hint="default" w:ascii="Times New Roman" w:hAnsi="Times New Roman" w:eastAsia="方正楷体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（一）统筹抓好全县安全生产工作。</w:t>
      </w:r>
      <w:r>
        <w:rPr>
          <w:rFonts w:hint="default" w:ascii="Times New Roman" w:hAnsi="Times New Roman" w:eastAsia="方正仿宋简体" w:cs="Times New Roman"/>
          <w:b/>
          <w:bCs/>
          <w:color w:val="auto"/>
          <w:sz w:val="32"/>
          <w:szCs w:val="32"/>
          <w:lang w:val="en-US" w:eastAsia="zh-CN"/>
        </w:rPr>
        <w:t>认真落实国务院安委会“十五条硬措施”</w:t>
      </w:r>
      <w:r>
        <w:rPr>
          <w:rFonts w:hint="default" w:ascii="Times New Roman" w:hAnsi="Times New Roman" w:eastAsia="方正仿宋简体" w:cs="Times New Roman"/>
          <w:b/>
          <w:bCs/>
          <w:color w:val="auto"/>
          <w:spacing w:val="-2"/>
          <w:kern w:val="2"/>
          <w:sz w:val="32"/>
          <w:szCs w:val="32"/>
          <w:lang w:val="en-US" w:eastAsia="zh-CN" w:bidi="ar-SA"/>
        </w:rPr>
        <w:t>“六个必须”、</w:t>
      </w:r>
      <w:r>
        <w:rPr>
          <w:rFonts w:hint="default" w:ascii="Times New Roman" w:hAnsi="Times New Roman" w:eastAsia="方正仿宋简体" w:cs="Times New Roman"/>
          <w:b/>
          <w:bCs/>
          <w:color w:val="auto"/>
          <w:sz w:val="32"/>
          <w:szCs w:val="32"/>
          <w:lang w:val="en-US" w:eastAsia="zh-CN"/>
        </w:rPr>
        <w:t>省委省政府“八抓20条”创新举措、“六个着力、四个更加”工作部署等各项工作要求，坚决守牢安全生产红线底线。</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方正仿宋简体" w:cs="Times New Roman"/>
          <w:b/>
          <w:color w:val="auto"/>
          <w:sz w:val="32"/>
          <w:szCs w:val="32"/>
          <w:lang w:val="en-US" w:eastAsia="zh-CN"/>
        </w:rPr>
      </w:pPr>
      <w:r>
        <w:rPr>
          <w:rFonts w:hint="default" w:ascii="Times New Roman" w:hAnsi="Times New Roman" w:eastAsia="方正仿宋简体" w:cs="Times New Roman"/>
          <w:b/>
          <w:color w:val="auto"/>
          <w:sz w:val="32"/>
          <w:szCs w:val="32"/>
          <w:lang w:val="en-US" w:eastAsia="zh-CN"/>
        </w:rPr>
        <w:t>一是健全完善安全生产责任体系。制定《嘉祥县委常委会成员、县政府领导班子成员2022年安全生产重点工作清单》，明确县级领导“党政同责、一岗双责”职责。县委常委会、县政府常务会每月听取县应急局工作汇报，研究部署推动安全生产和应急管理工作。印发《关于进一步明确全县新兴行业、领域安全监管责任的通知》，进一步厘清线上经营、快递、顺风车、外卖送餐行业、网约车等新兴行业领域安全监管责任，有效解决职责交叉、边界不清的问题。全县配备安全总监生产经营单位51家，总体完成情况在全市位居前列。联合县纪委监委、县两办督查室、县干部执行力评价中心，对各镇街（开发区）、有关部门履职情况进行不间断督导检查，</w:t>
      </w:r>
      <w:r>
        <w:rPr>
          <w:rFonts w:hint="default" w:ascii="Times New Roman" w:hAnsi="Times New Roman" w:eastAsia="方正仿宋简体" w:cs="Times New Roman"/>
          <w:b/>
          <w:bCs/>
          <w:color w:val="auto"/>
          <w:sz w:val="32"/>
          <w:szCs w:val="32"/>
          <w:lang w:val="en-US" w:eastAsia="zh-CN"/>
        </w:rPr>
        <w:t>综合运用巡查督导、通报约谈、挂牌督办等措施和行刑衔接、举报监督等手段，切实强化各级各部门各企事业单位安全生产责任落实。</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outlineLvl w:val="9"/>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color w:val="auto"/>
          <w:sz w:val="32"/>
          <w:szCs w:val="32"/>
          <w:lang w:val="en-US" w:eastAsia="zh-CN"/>
        </w:rPr>
        <w:t>二是深入推进安全生产大检查。以安全生产大检查活动为主线，以安全生产大诊断为重要抓手，聚焦煤矿、危化品、道路交通、建筑施工、城镇燃气等重点行业领域，进行覆盖所有区域、所有行业、所有生产经营单位的地毯式隐患排查治理，组织各镇街（开发区）、各有关部门开展了餐饮场所燃气安全排查整治百日行动、经营性自建房安全专项整治、预防未成年学生溺水工作百日攻坚、道路交通安全大排查大整治、工贸行业专项整治“百日清零行动”、危险化学品集中整治、九小场所”消防安全专项执法检查、醇基燃料安全专项整治等系列专项活动，针对发现的问题隐患建立执法台账，</w:t>
      </w:r>
      <w:r>
        <w:rPr>
          <w:rFonts w:hint="default" w:ascii="Times New Roman" w:hAnsi="Times New Roman" w:eastAsia="方正仿宋简体" w:cs="Times New Roman"/>
          <w:b/>
          <w:color w:val="auto"/>
          <w:sz w:val="32"/>
          <w:szCs w:val="32"/>
          <w:u w:val="none"/>
          <w:lang w:val="en-US" w:eastAsia="zh-CN"/>
        </w:rPr>
        <w:t>严格闭环管理。</w:t>
      </w:r>
      <w:r>
        <w:rPr>
          <w:rFonts w:hint="default" w:ascii="Times New Roman" w:hAnsi="Times New Roman" w:eastAsia="方正仿宋简体" w:cs="Times New Roman"/>
          <w:b/>
          <w:bCs/>
          <w:color w:val="auto"/>
          <w:sz w:val="32"/>
          <w:szCs w:val="32"/>
          <w:lang w:val="en-US" w:eastAsia="zh-CN"/>
        </w:rPr>
        <w:t>今年以来，共执法检查企业18549家次，排查公共场所风险点284处，查改安全隐患25384条，行政处罚400起，罚款759.1万元，</w:t>
      </w:r>
      <w:r>
        <w:rPr>
          <w:rFonts w:hint="default" w:ascii="Times New Roman" w:hAnsi="Times New Roman" w:eastAsia="方正仿宋简体" w:cs="Times New Roman"/>
          <w:b/>
          <w:bCs/>
          <w:snapToGrid w:val="0"/>
          <w:color w:val="auto"/>
          <w:kern w:val="0"/>
          <w:sz w:val="32"/>
          <w:szCs w:val="32"/>
          <w:u w:val="none"/>
          <w:lang w:eastAsia="zh-CN"/>
        </w:rPr>
        <w:t>其中应急部门</w:t>
      </w:r>
      <w:r>
        <w:rPr>
          <w:rFonts w:hint="default" w:ascii="Times New Roman" w:hAnsi="Times New Roman" w:eastAsia="方正仿宋简体" w:cs="Times New Roman"/>
          <w:b/>
          <w:bCs/>
          <w:snapToGrid w:val="0"/>
          <w:color w:val="auto"/>
          <w:kern w:val="0"/>
          <w:sz w:val="32"/>
          <w:szCs w:val="32"/>
          <w:u w:val="none"/>
        </w:rPr>
        <w:t>行政处罚</w:t>
      </w:r>
      <w:r>
        <w:rPr>
          <w:rFonts w:hint="default" w:ascii="Times New Roman" w:hAnsi="Times New Roman" w:eastAsia="方正仿宋简体" w:cs="Times New Roman"/>
          <w:b/>
          <w:bCs/>
          <w:snapToGrid w:val="0"/>
          <w:color w:val="auto"/>
          <w:kern w:val="0"/>
          <w:sz w:val="32"/>
          <w:szCs w:val="32"/>
          <w:u w:val="none"/>
          <w:lang w:val="en-US" w:eastAsia="zh-CN"/>
        </w:rPr>
        <w:t>132</w:t>
      </w:r>
      <w:r>
        <w:rPr>
          <w:rFonts w:hint="default" w:ascii="Times New Roman" w:hAnsi="Times New Roman" w:eastAsia="方正仿宋简体" w:cs="Times New Roman"/>
          <w:b/>
          <w:bCs/>
          <w:snapToGrid w:val="0"/>
          <w:color w:val="auto"/>
          <w:kern w:val="0"/>
          <w:sz w:val="32"/>
          <w:szCs w:val="32"/>
          <w:u w:val="none"/>
        </w:rPr>
        <w:t>起，罚款</w:t>
      </w:r>
      <w:r>
        <w:rPr>
          <w:rFonts w:hint="default" w:ascii="Times New Roman" w:hAnsi="Times New Roman" w:eastAsia="方正仿宋简体" w:cs="Times New Roman"/>
          <w:b/>
          <w:bCs/>
          <w:snapToGrid w:val="0"/>
          <w:color w:val="auto"/>
          <w:kern w:val="0"/>
          <w:sz w:val="32"/>
          <w:szCs w:val="32"/>
          <w:u w:val="none"/>
          <w:lang w:val="en-US" w:eastAsia="zh-CN"/>
        </w:rPr>
        <w:t>467.8</w:t>
      </w:r>
      <w:r>
        <w:rPr>
          <w:rFonts w:hint="default" w:ascii="Times New Roman" w:hAnsi="Times New Roman" w:eastAsia="方正仿宋简体" w:cs="Times New Roman"/>
          <w:b/>
          <w:bCs/>
          <w:snapToGrid w:val="0"/>
          <w:color w:val="auto"/>
          <w:kern w:val="0"/>
          <w:sz w:val="32"/>
          <w:szCs w:val="32"/>
          <w:u w:val="none"/>
        </w:rPr>
        <w:t>万元</w:t>
      </w:r>
      <w:r>
        <w:rPr>
          <w:rFonts w:hint="default" w:ascii="Times New Roman" w:hAnsi="Times New Roman" w:eastAsia="方正仿宋简体" w:cs="Times New Roman"/>
          <w:b/>
          <w:bCs/>
          <w:snapToGrid w:val="0"/>
          <w:color w:val="auto"/>
          <w:kern w:val="0"/>
          <w:sz w:val="32"/>
          <w:szCs w:val="32"/>
          <w:u w:val="none"/>
          <w:lang w:eastAsia="zh-CN"/>
        </w:rPr>
        <w:t>。</w:t>
      </w:r>
      <w:r>
        <w:rPr>
          <w:rFonts w:hint="default" w:ascii="Times New Roman" w:hAnsi="Times New Roman" w:eastAsia="方正仿宋简体" w:cs="Times New Roman"/>
          <w:b/>
          <w:bCs/>
          <w:snapToGrid w:val="0"/>
          <w:color w:val="auto"/>
          <w:kern w:val="0"/>
          <w:sz w:val="32"/>
          <w:szCs w:val="32"/>
          <w:u w:val="none"/>
          <w:lang w:val="en-US" w:eastAsia="zh-CN"/>
        </w:rPr>
        <w:t>停产停业整顿15家，暂扣违法生产经营设备设施124台，约谈企业3家，挂牌督办1家，行政拘留58人。</w:t>
      </w:r>
      <w:r>
        <w:rPr>
          <w:rFonts w:hint="default" w:ascii="Times New Roman" w:hAnsi="Times New Roman" w:eastAsia="方正仿宋简体" w:cs="Times New Roman"/>
          <w:b/>
          <w:bCs/>
          <w:color w:val="auto"/>
          <w:sz w:val="32"/>
          <w:szCs w:val="32"/>
          <w:lang w:val="en-US" w:eastAsia="zh-CN"/>
        </w:rPr>
        <w:t>重点时段以安全生产大检查集中攻坚为主线，在全市“九项断然措施”的基础上，我县严格执行零报告、加密检查、驻点监管和县级领导联系包保等安全生产重点时段管控机制“十二项断然措施”，实现“零事故”。</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outlineLvl w:val="9"/>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val="0"/>
          <w:snapToGrid w:val="0"/>
          <w:color w:val="auto"/>
          <w:w w:val="100"/>
          <w:kern w:val="0"/>
          <w:sz w:val="32"/>
          <w:szCs w:val="32"/>
          <w:lang w:val="en-US" w:eastAsia="zh-CN" w:bidi="ar-SA"/>
        </w:rPr>
        <w:t>三是全面铺开安全生产标准化建设。为进一步强调企业安全生产工作的规范化、科学化、系统化和法制化，经县政府常务会专题研究，</w:t>
      </w:r>
      <w:r>
        <w:rPr>
          <w:rFonts w:hint="default" w:ascii="Times New Roman" w:hAnsi="Times New Roman" w:eastAsia="方正仿宋简体" w:cs="Times New Roman"/>
          <w:b/>
          <w:bCs/>
          <w:color w:val="auto"/>
          <w:sz w:val="32"/>
          <w:szCs w:val="32"/>
          <w:lang w:eastAsia="zh-CN"/>
        </w:rPr>
        <w:t>我县将</w:t>
      </w:r>
      <w:r>
        <w:rPr>
          <w:rFonts w:hint="default" w:ascii="Times New Roman" w:hAnsi="Times New Roman" w:eastAsia="方正仿宋简体" w:cs="Times New Roman"/>
          <w:b/>
          <w:bCs/>
          <w:color w:val="auto"/>
          <w:sz w:val="32"/>
          <w:szCs w:val="32"/>
          <w:lang w:val="en-US" w:eastAsia="zh-CN"/>
        </w:rPr>
        <w:t>今年定为“安全生产标准化建设年”，目标年底前高危行业领域等483家重点企业标准化创建达到三级，已建成的提档升级，60%以上小微企业通过小微标准验收，县政府设立500万专项资金进行奖补。</w:t>
      </w:r>
      <w:r>
        <w:rPr>
          <w:rFonts w:hint="default" w:ascii="Times New Roman" w:hAnsi="Times New Roman" w:eastAsia="方正仿宋简体" w:cs="Times New Roman"/>
          <w:b/>
          <w:bCs/>
          <w:color w:val="auto"/>
          <w:kern w:val="2"/>
          <w:sz w:val="32"/>
          <w:szCs w:val="32"/>
          <w:u w:val="none"/>
          <w:lang w:val="en-US" w:eastAsia="zh-CN" w:bidi="ar-SA"/>
        </w:rPr>
        <w:t>目前全县范围内204家重点企业已完成标准化创建，55家提交了自评报告，33家小微企业已完成标准化创建，121家小微企业提交了自评报告，其它重点企业创建和小微标准验收工作也在有序推进。</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outlineLvl w:val="9"/>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四是切实加强安全生产教育培训。领导干部方面：印发安全生产法律法规汇编供各级党政干部学习使用，组织全县所有党政领导干部和企业从业人员在“山东应急管理”微信公众号进行“八抓20项”学习考试。举办祥城大讲堂专题讲座，邀请中央党校应急管理培训中心主任马宝成教授以“加强应急管理体系和能力建设”为主题，对县镇两级党委政府和县直部门开展专题培训。从业人员方面：印发《嘉祥县安全生产培训考核工作实施方案》，组织各单位突出企业主要负责人、安全总监、安全管理人员、特种作业人员、一线操作工人等重点人员，深入开展企业全员安全生产“大学习、大培训、大考试”和全员定向安全生产大培训等活动，1265家企业、50000余名从业人员受教育。社会公众方面：结合“安全生产月”活动，突出用火、用电、用气、防溺水、防中毒、交通安全等重点内容，开展“安全宣传五进”“安全咨询日”“第一责任人谈安全生产”等专项活动，我县荣获“全省2022年安全生产月活动优秀组织单位”。</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outlineLvl w:val="9"/>
        <w:rPr>
          <w:rFonts w:hint="default" w:ascii="Times New Roman" w:hAnsi="Times New Roman" w:eastAsia="方正仿宋简体" w:cs="Times New Roman"/>
          <w:b/>
          <w:bCs/>
          <w:snapToGrid w:val="0"/>
          <w:color w:val="auto"/>
          <w:kern w:val="0"/>
          <w:sz w:val="32"/>
          <w:szCs w:val="32"/>
          <w:lang w:val="en-US" w:eastAsia="zh-CN"/>
        </w:rPr>
      </w:pPr>
      <w:r>
        <w:rPr>
          <w:rFonts w:hint="default" w:ascii="Times New Roman" w:hAnsi="Times New Roman" w:eastAsia="方正仿宋简体" w:cs="Times New Roman"/>
          <w:b/>
          <w:bCs/>
          <w:snapToGrid w:val="0"/>
          <w:color w:val="auto"/>
          <w:kern w:val="0"/>
          <w:sz w:val="32"/>
          <w:szCs w:val="32"/>
          <w:lang w:val="en-US" w:eastAsia="zh-CN"/>
        </w:rPr>
        <w:t>五是不断创新安全监管机制。全县8家危化品生产企业和58家加油站已完成安全生产信息化建设，涉及“机械化换人、自动化减人”改造的5家危化品生产企业（共10套生产装置）已完成改造。煤矿智能化开采、智慧化工地建设、道路客运全过程监控等工作有序推进。认真落实“应急部门接报、职能部门核查、财政奖励”工作机制，全面落实安全生产有奖举报公告牌制度，更新我县公告牌模板，完善“二维码”链接内容以方便学习使用，今年新张贴举报奖励办法2万余份广泛宣传发动，查实举报2起，发放奖励资金4万元。充分发挥大数据综合分析作用，根据近两年来企业的隐患事故、安全生产行政处罚、安全风险等情况，将企业按照安全等级从高到低分为A、B、C三类，按照分类结果实施精准化、差异化管理。借助济宁市安全生产监管平台进行录入，目前已录入企业611家，其中A类企业98家，B类359家，C类154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outlineLvl w:val="9"/>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（二）统筹抓好自然灾害综合防治。</w:t>
      </w:r>
      <w:r>
        <w:rPr>
          <w:rFonts w:hint="default" w:ascii="Times New Roman" w:hAnsi="Times New Roman" w:eastAsia="方正仿宋简体" w:cs="Times New Roman"/>
          <w:b/>
          <w:bCs/>
          <w:color w:val="auto"/>
          <w:sz w:val="32"/>
          <w:szCs w:val="32"/>
          <w:lang w:val="en-US" w:eastAsia="zh-CN"/>
        </w:rPr>
        <w:t>强化防汛抗旱指挥部、森林防灭火指挥部、减灾委员会等各指挥部职能作用，逐一制定防火、防汛、减灾救灾指挥部办公室及各成员单位工作职责和会商研判、信息共享、应急联动制度，形成工作合力。</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firstLine="643" w:firstLineChars="200"/>
        <w:jc w:val="both"/>
        <w:textAlignment w:val="auto"/>
        <w:rPr>
          <w:rFonts w:hint="default" w:ascii="Times New Roman" w:hAnsi="Times New Roman" w:eastAsia="方正仿宋简体" w:cs="Times New Roman"/>
          <w:b/>
          <w:bCs/>
          <w:color w:val="auto"/>
          <w:sz w:val="32"/>
          <w:szCs w:val="32"/>
          <w:u w:val="none"/>
          <w:lang w:val="en-US" w:eastAsia="zh-CN"/>
        </w:rPr>
      </w:pPr>
      <w:r>
        <w:rPr>
          <w:rFonts w:hint="default" w:ascii="Times New Roman" w:hAnsi="Times New Roman" w:eastAsia="方正仿宋简体" w:cs="Times New Roman"/>
          <w:b/>
          <w:bCs/>
          <w:color w:val="auto"/>
          <w:sz w:val="32"/>
          <w:szCs w:val="32"/>
          <w:lang w:val="en-US" w:eastAsia="zh-CN"/>
        </w:rPr>
        <w:t>一是实现了平安度汛。</w:t>
      </w:r>
      <w:r>
        <w:rPr>
          <w:rFonts w:hint="default" w:ascii="Times New Roman" w:hAnsi="Times New Roman" w:eastAsia="方正仿宋简体" w:cs="Times New Roman"/>
          <w:b/>
          <w:bCs w:val="0"/>
          <w:snapToGrid w:val="0"/>
          <w:color w:val="auto"/>
          <w:w w:val="100"/>
          <w:kern w:val="0"/>
          <w:sz w:val="32"/>
          <w:szCs w:val="32"/>
          <w:lang w:val="en-US" w:eastAsia="zh-CN" w:bidi="ar-SA"/>
        </w:rPr>
        <w:t>切实发挥县防汛抗旱指挥部办公室职能，组织各单位严格落实以行政首长负责制为核心的分级、分部门责任制，包工程责任制和技术岗位责任制等各项防汛责任制，突出抓好城市防汛、农业农村防汛、工业企业防汛、应急准备等工作。5月30日召开全县防汛抗旱工作会议强化部署落实，会后在梁宝寺塌陷蓄水区举办了全县防汛抢险应急救援综合演练，各镇街、各防指成员单位开展防汛演练264场。在</w:t>
      </w:r>
      <w:r>
        <w:rPr>
          <w:rFonts w:hint="default" w:ascii="Times New Roman" w:hAnsi="Times New Roman" w:eastAsia="方正仿宋简体" w:cs="Times New Roman"/>
          <w:b/>
          <w:bCs/>
          <w:color w:val="auto"/>
          <w:sz w:val="32"/>
          <w:szCs w:val="32"/>
          <w:lang w:val="en-US" w:eastAsia="zh-CN"/>
        </w:rPr>
        <w:t>6月26日、7月5日、7月19日、7月22日四次强降雨天气期间，及早</w:t>
      </w:r>
      <w:r>
        <w:rPr>
          <w:rFonts w:hint="default" w:ascii="Times New Roman" w:hAnsi="Times New Roman" w:eastAsia="方正仿宋简体" w:cs="Times New Roman"/>
          <w:b/>
          <w:bCs/>
          <w:color w:val="auto"/>
          <w:sz w:val="32"/>
          <w:szCs w:val="32"/>
          <w:lang w:eastAsia="zh-CN"/>
        </w:rPr>
        <w:t>印发</w:t>
      </w:r>
      <w:r>
        <w:rPr>
          <w:rFonts w:hint="default" w:ascii="Times New Roman" w:hAnsi="Times New Roman" w:eastAsia="方正仿宋简体" w:cs="Times New Roman"/>
          <w:b/>
          <w:bCs/>
          <w:color w:val="auto"/>
          <w:sz w:val="32"/>
          <w:szCs w:val="32"/>
        </w:rPr>
        <w:t>《关于做好强降雨防范工作的通知》</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密切关注天气变化，</w:t>
      </w:r>
      <w:r>
        <w:rPr>
          <w:rFonts w:hint="default" w:ascii="Times New Roman" w:hAnsi="Times New Roman" w:eastAsia="方正仿宋简体" w:cs="Times New Roman"/>
          <w:b/>
          <w:bCs/>
          <w:color w:val="auto"/>
          <w:sz w:val="32"/>
          <w:szCs w:val="32"/>
          <w:lang w:eastAsia="zh-CN"/>
        </w:rPr>
        <w:t>科学</w:t>
      </w:r>
      <w:r>
        <w:rPr>
          <w:rFonts w:hint="default" w:ascii="Times New Roman" w:hAnsi="Times New Roman" w:eastAsia="方正仿宋简体" w:cs="Times New Roman"/>
          <w:b/>
          <w:bCs/>
          <w:color w:val="auto"/>
          <w:sz w:val="32"/>
          <w:szCs w:val="32"/>
          <w:lang w:val="en-US" w:eastAsia="zh-CN"/>
        </w:rPr>
        <w:t>会商研判，</w:t>
      </w:r>
      <w:r>
        <w:rPr>
          <w:rFonts w:hint="default" w:ascii="Times New Roman" w:hAnsi="Times New Roman" w:eastAsia="方正仿宋简体" w:cs="Times New Roman"/>
          <w:b/>
          <w:bCs/>
          <w:color w:val="auto"/>
          <w:sz w:val="32"/>
          <w:szCs w:val="32"/>
          <w:lang w:eastAsia="zh-CN"/>
        </w:rPr>
        <w:t>适时发布防汛预警，</w:t>
      </w:r>
      <w:r>
        <w:rPr>
          <w:rFonts w:hint="default" w:ascii="Times New Roman" w:hAnsi="Times New Roman" w:eastAsia="方正仿宋简体" w:cs="Times New Roman"/>
          <w:b/>
          <w:bCs/>
          <w:color w:val="auto"/>
          <w:sz w:val="32"/>
          <w:szCs w:val="32"/>
        </w:rPr>
        <w:t>启动</w:t>
      </w:r>
      <w:r>
        <w:rPr>
          <w:rFonts w:hint="default" w:ascii="Times New Roman" w:hAnsi="Times New Roman" w:eastAsia="方正仿宋简体" w:cs="Times New Roman"/>
          <w:b/>
          <w:bCs/>
          <w:color w:val="auto"/>
          <w:sz w:val="32"/>
          <w:szCs w:val="32"/>
          <w:lang w:eastAsia="zh-CN"/>
        </w:rPr>
        <w:t>应急</w:t>
      </w:r>
      <w:r>
        <w:rPr>
          <w:rFonts w:hint="default" w:ascii="Times New Roman" w:hAnsi="Times New Roman" w:eastAsia="方正仿宋简体" w:cs="Times New Roman"/>
          <w:b/>
          <w:bCs/>
          <w:color w:val="auto"/>
          <w:sz w:val="32"/>
          <w:szCs w:val="32"/>
        </w:rPr>
        <w:t>响应，</w:t>
      </w:r>
      <w:r>
        <w:rPr>
          <w:rFonts w:hint="default" w:ascii="Times New Roman" w:hAnsi="Times New Roman" w:eastAsia="方正仿宋简体" w:cs="Times New Roman"/>
          <w:b/>
          <w:bCs/>
          <w:color w:val="auto"/>
          <w:sz w:val="32"/>
          <w:szCs w:val="32"/>
          <w:lang w:val="en-US" w:eastAsia="zh-CN"/>
        </w:rPr>
        <w:t>通过电视、广播、短信、微信、大喇叭等方式向全县群众滚动播放警示提醒。县委、县政府主要负责同志轮流在防汛指挥部坐镇指挥，各级各部门严格落实县级领导包镇街、镇街干部包村居、村干部包户的包保责任，前置应急队伍和物资装备，认真落实各项工作措施，未出现大的险情和灾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outlineLvl w:val="9"/>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二是实现了零森林火灾。组织护林人员严格落实包保责任，与林区居民、坟主、责任田承包户签订禁火承诺书，实行联防联包联控。在清明、五一、国庆、寒衣节等防火重点时段，积极做好值班值守、宣传发动、督导检查等工作，全县未发生森林火情，森林防灭火形势平稳有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outlineLvl w:val="9"/>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三是</w:t>
      </w:r>
      <w:r>
        <w:rPr>
          <w:rFonts w:hint="default" w:ascii="Times New Roman" w:hAnsi="Times New Roman" w:eastAsia="方正仿宋简体" w:cs="Times New Roman"/>
          <w:b/>
          <w:bCs/>
          <w:color w:val="auto"/>
          <w:sz w:val="32"/>
          <w:szCs w:val="32"/>
          <w:lang w:eastAsia="zh-CN"/>
        </w:rPr>
        <w:t>积极推进第一次全国自然灾害综合风险普查</w:t>
      </w:r>
      <w:r>
        <w:rPr>
          <w:rFonts w:hint="eastAsia" w:ascii="Times New Roman" w:hAnsi="Times New Roman" w:eastAsia="方正仿宋简体" w:cs="Times New Roman"/>
          <w:b/>
          <w:bCs/>
          <w:color w:val="auto"/>
          <w:sz w:val="32"/>
          <w:szCs w:val="32"/>
          <w:lang w:eastAsia="zh-CN"/>
        </w:rPr>
        <w:t>。应急系统</w:t>
      </w:r>
      <w:r>
        <w:rPr>
          <w:rFonts w:hint="default" w:ascii="Times New Roman" w:hAnsi="Times New Roman" w:eastAsia="方正仿宋简体" w:cs="Times New Roman"/>
          <w:b/>
          <w:bCs/>
          <w:color w:val="auto"/>
          <w:sz w:val="32"/>
          <w:szCs w:val="32"/>
          <w:lang w:eastAsia="zh-CN"/>
        </w:rPr>
        <w:t>承担的任务为调查承灾体512条、减灾能力内容405条、历史灾害内容717条、家庭减灾能力1158条，</w:t>
      </w:r>
      <w:r>
        <w:rPr>
          <w:rFonts w:hint="default" w:ascii="Times New Roman" w:hAnsi="Times New Roman" w:eastAsia="方正仿宋简体" w:cs="Times New Roman"/>
          <w:b/>
          <w:bCs/>
          <w:color w:val="auto"/>
          <w:sz w:val="32"/>
          <w:szCs w:val="32"/>
          <w:lang w:val="en-US" w:eastAsia="zh-CN"/>
        </w:rPr>
        <w:t>数据已通过国家级审核。同时协调调度交运、气象、自然资源、水务、住建等系统深入开展，全面提升我县防灾减灾水平。</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textAlignment w:val="auto"/>
        <w:rPr>
          <w:rFonts w:hint="default" w:ascii="Times New Roman" w:hAnsi="Times New Roman" w:eastAsia="方正仿宋简体" w:cs="Times New Roman"/>
          <w:b/>
          <w:bCs w:val="0"/>
          <w:snapToGrid w:val="0"/>
          <w:color w:val="auto"/>
          <w:w w:val="100"/>
          <w:kern w:val="0"/>
          <w:sz w:val="32"/>
          <w:szCs w:val="32"/>
          <w:lang w:val="en-US" w:eastAsia="zh-CN" w:bidi="ar-SA"/>
        </w:rPr>
      </w:pPr>
      <w:r>
        <w:rPr>
          <w:rFonts w:hint="eastAsia" w:ascii="Times New Roman" w:hAnsi="Times New Roman" w:eastAsia="方正仿宋简体" w:cs="Times New Roman"/>
          <w:b/>
          <w:bCs/>
          <w:color w:val="auto"/>
          <w:sz w:val="32"/>
          <w:szCs w:val="32"/>
          <w:lang w:val="en-US" w:eastAsia="zh-CN"/>
        </w:rPr>
        <w:t>四是</w:t>
      </w:r>
      <w:r>
        <w:rPr>
          <w:rFonts w:hint="default" w:ascii="Times New Roman" w:hAnsi="Times New Roman" w:eastAsia="方正仿宋简体" w:cs="Times New Roman"/>
          <w:b/>
          <w:bCs/>
          <w:color w:val="auto"/>
          <w:sz w:val="32"/>
          <w:szCs w:val="32"/>
          <w:lang w:val="en-US" w:eastAsia="zh-CN"/>
        </w:rPr>
        <w:t>切实落实</w:t>
      </w:r>
      <w:r>
        <w:rPr>
          <w:rFonts w:hint="eastAsia" w:ascii="Times New Roman" w:hAnsi="Times New Roman" w:eastAsia="方正仿宋简体" w:cs="Times New Roman"/>
          <w:b/>
          <w:bCs/>
          <w:color w:val="auto"/>
          <w:sz w:val="32"/>
          <w:szCs w:val="32"/>
          <w:lang w:val="en-US" w:eastAsia="zh-CN"/>
        </w:rPr>
        <w:t>疫情防控</w:t>
      </w:r>
      <w:r>
        <w:rPr>
          <w:rFonts w:hint="default" w:ascii="Times New Roman" w:hAnsi="Times New Roman" w:eastAsia="方正仿宋简体" w:cs="Times New Roman"/>
          <w:b/>
          <w:bCs/>
          <w:color w:val="auto"/>
          <w:sz w:val="32"/>
          <w:szCs w:val="32"/>
          <w:lang w:val="en-US" w:eastAsia="zh-CN"/>
        </w:rPr>
        <w:t>应急物资保障组工作职责</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动态更新物资需求，精准分析物资缺口，配足配齐防护和消杀类所需防疫物资。规范物资管理流程，科学合理调拨物资，持续跟踪物资调拨使用情况，做好属固定资产类的物资回收，严格大额物资审批，严把物资质量关，避免物资浪费。</w:t>
      </w:r>
      <w:r>
        <w:rPr>
          <w:rFonts w:hint="eastAsia" w:ascii="Times New Roman" w:hAnsi="Times New Roman" w:eastAsia="方正仿宋简体" w:cs="Times New Roman"/>
          <w:b/>
          <w:bCs/>
          <w:color w:val="auto"/>
          <w:sz w:val="32"/>
          <w:szCs w:val="32"/>
          <w:lang w:val="en-US" w:eastAsia="zh-CN"/>
        </w:rPr>
        <w:t>在有关疫情防控重点时期，全体人员在岗在位，及时为镇街、双报到单位等调拨、配送应急物资。</w:t>
      </w:r>
      <w:r>
        <w:rPr>
          <w:rFonts w:hint="default" w:ascii="Times New Roman" w:hAnsi="Times New Roman" w:eastAsia="方正仿宋简体" w:cs="Times New Roman"/>
          <w:b/>
          <w:bCs/>
          <w:color w:val="auto"/>
          <w:sz w:val="32"/>
          <w:szCs w:val="32"/>
          <w:lang w:val="en-US" w:eastAsia="zh-CN"/>
        </w:rPr>
        <w:t>在济宁市疫情防控月考核工作中我县应急物资保障单项工作多次获得全市第一名。</w:t>
      </w:r>
    </w:p>
    <w:p>
      <w:pPr>
        <w:pStyle w:val="17"/>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Autospacing="0" w:line="560" w:lineRule="exact"/>
        <w:ind w:left="0" w:right="0" w:rightChars="0" w:firstLine="643" w:firstLineChars="200"/>
        <w:jc w:val="both"/>
        <w:textAlignment w:val="auto"/>
        <w:rPr>
          <w:rFonts w:hint="default" w:ascii="Times New Roman" w:hAnsi="Times New Roman" w:eastAsia="方正仿宋简体" w:cs="Times New Roman"/>
          <w:b/>
          <w:color w:val="auto"/>
          <w:sz w:val="32"/>
          <w:szCs w:val="32"/>
          <w:lang w:val="en-US" w:eastAsia="zh-CN"/>
        </w:rPr>
      </w:pPr>
      <w:r>
        <w:rPr>
          <w:rFonts w:hint="default" w:ascii="Times New Roman" w:hAnsi="Times New Roman" w:eastAsia="方正楷体简体" w:cs="Times New Roman"/>
          <w:b/>
          <w:bCs/>
          <w:color w:val="auto"/>
          <w:sz w:val="32"/>
          <w:szCs w:val="32"/>
          <w:shd w:val="clear" w:color="auto" w:fill="auto"/>
          <w:lang w:val="en-US" w:eastAsia="zh-CN"/>
        </w:rPr>
        <w:t>（三）</w:t>
      </w:r>
      <w:r>
        <w:rPr>
          <w:rFonts w:hint="eastAsia" w:ascii="Times New Roman" w:hAnsi="Times New Roman" w:eastAsia="方正楷体简体" w:cs="Times New Roman"/>
          <w:b/>
          <w:bCs/>
          <w:color w:val="auto"/>
          <w:sz w:val="32"/>
          <w:szCs w:val="32"/>
          <w:shd w:val="clear" w:color="auto" w:fill="auto"/>
          <w:lang w:val="en-US" w:eastAsia="zh-CN"/>
        </w:rPr>
        <w:t>切实提升应急</w:t>
      </w:r>
      <w:r>
        <w:rPr>
          <w:rFonts w:hint="default" w:ascii="Times New Roman" w:hAnsi="Times New Roman" w:eastAsia="方正楷体简体" w:cs="Times New Roman"/>
          <w:b/>
          <w:bCs/>
          <w:color w:val="auto"/>
          <w:sz w:val="32"/>
          <w:szCs w:val="32"/>
          <w:shd w:val="clear" w:color="auto" w:fill="auto"/>
          <w:lang w:val="en-US" w:eastAsia="zh-CN"/>
        </w:rPr>
        <w:t>救援能力。</w:t>
      </w:r>
      <w:r>
        <w:rPr>
          <w:rFonts w:hint="eastAsia" w:ascii="Times New Roman" w:hAnsi="Times New Roman" w:eastAsia="方正仿宋简体" w:cs="Times New Roman"/>
          <w:b/>
          <w:color w:val="auto"/>
          <w:sz w:val="32"/>
          <w:szCs w:val="32"/>
          <w:lang w:val="en-US" w:eastAsia="zh-CN"/>
        </w:rPr>
        <w:t>聚焦预案修订、演练、基础设施建设等不断加压发力，在防汛、防火、安全生产重点时段，组织有关单位在县应急指挥中心进行24小时联合值班值守，</w:t>
      </w:r>
      <w:r>
        <w:rPr>
          <w:rFonts w:hint="default" w:ascii="Times New Roman" w:hAnsi="Times New Roman" w:eastAsia="方正仿宋简体" w:cs="Times New Roman"/>
          <w:b/>
          <w:color w:val="auto"/>
          <w:sz w:val="32"/>
          <w:szCs w:val="32"/>
          <w:shd w:val="clear" w:color="auto" w:fill="FFFFFF"/>
          <w:lang w:val="en-US" w:eastAsia="zh-CN"/>
        </w:rPr>
        <w:t>消防救援等44支应急救援队伍、14支专业应急抢险队伍及各镇街</w:t>
      </w:r>
      <w:r>
        <w:rPr>
          <w:rFonts w:hint="eastAsia" w:ascii="Times New Roman" w:hAnsi="Times New Roman" w:eastAsia="方正仿宋简体" w:cs="Times New Roman"/>
          <w:b/>
          <w:color w:val="auto"/>
          <w:sz w:val="32"/>
          <w:szCs w:val="32"/>
          <w:shd w:val="clear" w:color="auto" w:fill="FFFFFF"/>
          <w:lang w:val="en-US" w:eastAsia="zh-CN"/>
        </w:rPr>
        <w:t>（开发区）</w:t>
      </w:r>
      <w:r>
        <w:rPr>
          <w:rFonts w:hint="default" w:ascii="Times New Roman" w:hAnsi="Times New Roman" w:eastAsia="方正仿宋简体" w:cs="Times New Roman"/>
          <w:b/>
          <w:color w:val="auto"/>
          <w:sz w:val="32"/>
          <w:szCs w:val="32"/>
          <w:shd w:val="clear" w:color="auto" w:fill="FFFFFF"/>
          <w:lang w:val="en-US" w:eastAsia="zh-CN"/>
        </w:rPr>
        <w:t>、</w:t>
      </w:r>
      <w:r>
        <w:rPr>
          <w:rFonts w:hint="eastAsia" w:ascii="Times New Roman" w:hAnsi="Times New Roman" w:eastAsia="方正仿宋简体" w:cs="Times New Roman"/>
          <w:b/>
          <w:color w:val="auto"/>
          <w:sz w:val="32"/>
          <w:szCs w:val="32"/>
          <w:shd w:val="clear" w:color="auto" w:fill="FFFFFF"/>
          <w:lang w:val="en-US" w:eastAsia="zh-CN"/>
        </w:rPr>
        <w:t>各企业</w:t>
      </w:r>
      <w:r>
        <w:rPr>
          <w:rFonts w:hint="default" w:ascii="Times New Roman" w:hAnsi="Times New Roman" w:eastAsia="方正仿宋简体" w:cs="Times New Roman"/>
          <w:b/>
          <w:color w:val="auto"/>
          <w:sz w:val="32"/>
          <w:szCs w:val="32"/>
          <w:shd w:val="clear" w:color="auto" w:fill="FFFFFF"/>
          <w:lang w:val="en-US" w:eastAsia="zh-CN"/>
        </w:rPr>
        <w:t>应急队伍时刻备勤备战，</w:t>
      </w:r>
      <w:r>
        <w:rPr>
          <w:rFonts w:hint="eastAsia" w:ascii="Times New Roman" w:hAnsi="Times New Roman" w:eastAsia="方正仿宋简体" w:cs="Times New Roman"/>
          <w:b/>
          <w:color w:val="auto"/>
          <w:sz w:val="32"/>
          <w:szCs w:val="32"/>
          <w:lang w:val="en-US" w:eastAsia="zh-CN"/>
        </w:rPr>
        <w:t>真正筑牢应急救援这一最后防线。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简体" w:cs="Times New Roman"/>
          <w:b/>
          <w:color w:val="auto"/>
          <w:sz w:val="32"/>
          <w:szCs w:val="32"/>
          <w:lang w:val="en-US" w:eastAsia="zh-CN"/>
        </w:rPr>
      </w:pPr>
      <w:r>
        <w:rPr>
          <w:rFonts w:hint="eastAsia" w:ascii="Times New Roman" w:hAnsi="Times New Roman" w:eastAsia="方正仿宋简体" w:cs="Times New Roman"/>
          <w:b/>
          <w:color w:val="auto"/>
          <w:sz w:val="32"/>
          <w:szCs w:val="32"/>
          <w:lang w:val="en-US" w:eastAsia="zh-CN"/>
        </w:rPr>
        <w:t>一是</w:t>
      </w:r>
      <w:r>
        <w:rPr>
          <w:rFonts w:hint="default" w:ascii="Times New Roman" w:hAnsi="Times New Roman" w:eastAsia="方正仿宋简体" w:cs="Times New Roman"/>
          <w:b/>
          <w:color w:val="auto"/>
          <w:sz w:val="32"/>
          <w:szCs w:val="32"/>
          <w:lang w:val="en-US" w:eastAsia="zh-CN"/>
        </w:rPr>
        <w:t>加强预案修订。</w:t>
      </w:r>
      <w:r>
        <w:rPr>
          <w:rFonts w:hint="default" w:ascii="Times New Roman" w:hAnsi="Times New Roman" w:eastAsia="方正仿宋简体" w:cs="Times New Roman"/>
          <w:b/>
          <w:color w:val="auto"/>
          <w:sz w:val="32"/>
          <w:szCs w:val="32"/>
        </w:rPr>
        <w:t>严格落实《生产安全事故应急预案管理办法》，要求各企业在制定应急预案时，必须开展安全风险评估和应急资源调查。</w:t>
      </w:r>
      <w:r>
        <w:rPr>
          <w:rFonts w:hint="default" w:ascii="Times New Roman" w:hAnsi="Times New Roman" w:eastAsia="方正仿宋简体" w:cs="Times New Roman"/>
          <w:b/>
          <w:color w:val="auto"/>
          <w:sz w:val="32"/>
          <w:szCs w:val="32"/>
          <w:lang w:eastAsia="zh-CN"/>
        </w:rPr>
        <w:t>今年新修订了</w:t>
      </w:r>
      <w:r>
        <w:rPr>
          <w:rFonts w:hint="default" w:ascii="Times New Roman" w:hAnsi="Times New Roman" w:eastAsia="方正仿宋简体" w:cs="Times New Roman"/>
          <w:b/>
          <w:color w:val="auto"/>
          <w:sz w:val="32"/>
          <w:szCs w:val="32"/>
          <w:lang w:val="en-US" w:eastAsia="zh-CN"/>
        </w:rPr>
        <w:t>《嘉祥县突发事件总体应急预案》和《嘉祥县防汛抗旱防台风应急预案》《嘉祥县森林火灾应急预案》等5个自然灾害类专项应急预案以及《嘉祥县非煤矿山生产安全事故应急预案》《嘉祥县工商贸企业生产安全事故应急预案》《嘉祥县危险化学品生产安全事故应急预案》《嘉祥县烟花爆竹生产安全事故应急预案》4个生产安全类专项应急预案，各镇街（经开区）、各有关部门修订完善各自有关预案52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简体" w:cs="Times New Roman"/>
          <w:b/>
          <w:color w:val="auto"/>
          <w:sz w:val="32"/>
          <w:szCs w:val="32"/>
          <w:lang w:val="en-US" w:eastAsia="zh-CN"/>
        </w:rPr>
      </w:pPr>
      <w:r>
        <w:rPr>
          <w:rFonts w:hint="eastAsia" w:ascii="Times New Roman" w:hAnsi="Times New Roman" w:eastAsia="方正仿宋简体" w:cs="Times New Roman"/>
          <w:b/>
          <w:color w:val="auto"/>
          <w:sz w:val="32"/>
          <w:szCs w:val="32"/>
          <w:lang w:val="en-US" w:eastAsia="zh-CN"/>
        </w:rPr>
        <w:t>二是</w:t>
      </w:r>
      <w:r>
        <w:rPr>
          <w:rFonts w:hint="default" w:ascii="Times New Roman" w:hAnsi="Times New Roman" w:eastAsia="方正仿宋简体" w:cs="Times New Roman"/>
          <w:b/>
          <w:color w:val="auto"/>
          <w:sz w:val="32"/>
          <w:szCs w:val="32"/>
          <w:lang w:val="en-US" w:eastAsia="zh-CN"/>
        </w:rPr>
        <w:t>强化实战演练。开展县级生产安全事故、防汛抗旱、森林防灭火应急演练4次，开展行业、镇街（园区）、企业级实战演练1500余场，在强化各类应急队伍协同作战能力的同时，</w:t>
      </w:r>
      <w:r>
        <w:rPr>
          <w:rFonts w:hint="default" w:ascii="Times New Roman" w:hAnsi="Times New Roman" w:eastAsia="方正仿宋简体" w:cs="Times New Roman"/>
          <w:b/>
          <w:color w:val="auto"/>
          <w:sz w:val="32"/>
          <w:szCs w:val="32"/>
        </w:rPr>
        <w:t>使从业人员有效掌握了岗位应急处置、疏散防护、自救互救、应急装备使用等知识</w:t>
      </w:r>
      <w:r>
        <w:rPr>
          <w:rFonts w:hint="default" w:ascii="Times New Roman" w:hAnsi="Times New Roman" w:eastAsia="方正仿宋简体" w:cs="Times New Roman"/>
          <w:b/>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简体" w:cs="Times New Roman"/>
          <w:b/>
          <w:color w:val="auto"/>
          <w:sz w:val="32"/>
          <w:szCs w:val="32"/>
          <w:lang w:val="en-US" w:eastAsia="zh-CN"/>
        </w:rPr>
      </w:pPr>
      <w:r>
        <w:rPr>
          <w:rFonts w:hint="eastAsia" w:ascii="Times New Roman" w:hAnsi="Times New Roman" w:eastAsia="方正仿宋简体" w:cs="Times New Roman"/>
          <w:b/>
          <w:color w:val="auto"/>
          <w:sz w:val="32"/>
          <w:szCs w:val="32"/>
          <w:lang w:val="en-US" w:eastAsia="zh-CN"/>
        </w:rPr>
        <w:t>三是</w:t>
      </w:r>
      <w:r>
        <w:rPr>
          <w:rFonts w:hint="default" w:ascii="Times New Roman" w:hAnsi="Times New Roman" w:eastAsia="方正仿宋简体" w:cs="Times New Roman"/>
          <w:b/>
          <w:color w:val="auto"/>
          <w:sz w:val="32"/>
          <w:szCs w:val="32"/>
          <w:lang w:val="en-US" w:eastAsia="zh-CN"/>
        </w:rPr>
        <w:t>完善基础建设。全县范围内建成56个微型应急救援站点，其中二级站点18个、三级站点38个，平均每个镇街4个，切实提升了生产安全事故、防汛抗旱、森林火灾的先期处置能力。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简体" w:cs="Times New Roman"/>
          <w:b/>
          <w:color w:val="auto"/>
          <w:sz w:val="32"/>
          <w:szCs w:val="32"/>
          <w:lang w:val="en-US" w:eastAsia="zh-CN"/>
        </w:rPr>
      </w:pPr>
      <w:r>
        <w:rPr>
          <w:rFonts w:hint="eastAsia" w:ascii="Times New Roman" w:hAnsi="Times New Roman" w:eastAsia="方正仿宋简体" w:cs="Times New Roman"/>
          <w:b/>
          <w:color w:val="auto"/>
          <w:sz w:val="32"/>
          <w:szCs w:val="32"/>
          <w:lang w:val="en-US" w:eastAsia="zh-CN"/>
        </w:rPr>
        <w:t>四是</w:t>
      </w:r>
      <w:r>
        <w:rPr>
          <w:rFonts w:hint="default" w:ascii="Times New Roman" w:hAnsi="Times New Roman" w:eastAsia="方正仿宋简体" w:cs="Times New Roman"/>
          <w:b/>
          <w:color w:val="auto"/>
          <w:sz w:val="32"/>
          <w:szCs w:val="32"/>
          <w:lang w:val="en-US" w:eastAsia="zh-CN"/>
        </w:rPr>
        <w:t>提升预警能力。将应急广播建设纳入县政府为民办十件实事，投资800余万元建立2处应急广播横向平台，与各镇街、村居实现互联互通，在70家人员密集场所、大型厂矿企业等点位建设140个应急广播接收音柱，实现有线、无线远程应急发布和安全宣传。目前县应急局横向平台已安装完毕，已建成30个应急广播接收音柱，其余将于1</w:t>
      </w:r>
      <w:r>
        <w:rPr>
          <w:rFonts w:hint="eastAsia" w:ascii="Times New Roman" w:hAnsi="Times New Roman" w:eastAsia="方正仿宋简体" w:cs="Times New Roman"/>
          <w:b/>
          <w:color w:val="auto"/>
          <w:sz w:val="32"/>
          <w:szCs w:val="32"/>
          <w:lang w:val="en-US" w:eastAsia="zh-CN"/>
        </w:rPr>
        <w:t>1</w:t>
      </w:r>
      <w:r>
        <w:rPr>
          <w:rFonts w:hint="default" w:ascii="Times New Roman" w:hAnsi="Times New Roman" w:eastAsia="方正仿宋简体" w:cs="Times New Roman"/>
          <w:b/>
          <w:color w:val="auto"/>
          <w:sz w:val="32"/>
          <w:szCs w:val="32"/>
          <w:lang w:val="en-US" w:eastAsia="zh-CN"/>
        </w:rPr>
        <w:t>月底前全部完成。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黑体简体" w:cs="Times New Roman"/>
          <w:b/>
          <w:bCs/>
          <w:i w:val="0"/>
          <w:iCs w:val="0"/>
          <w:color w:val="auto"/>
          <w:kern w:val="2"/>
          <w:sz w:val="32"/>
          <w:szCs w:val="32"/>
          <w:highlight w:val="none"/>
          <w:u w:val="none"/>
          <w:lang w:val="en-US" w:eastAsia="zh-CN" w:bidi="ar-SA"/>
        </w:rPr>
      </w:pPr>
      <w:r>
        <w:rPr>
          <w:rFonts w:hint="eastAsia" w:ascii="方正楷体简体" w:hAnsi="方正楷体简体" w:eastAsia="方正楷体简体" w:cs="方正楷体简体"/>
          <w:b/>
          <w:bCs/>
          <w:color w:val="auto"/>
          <w:sz w:val="32"/>
          <w:szCs w:val="32"/>
          <w:lang w:val="en-US" w:eastAsia="zh-CN"/>
        </w:rPr>
        <w:t>（四）狠抓应急管理干部队伍作风建设。</w:t>
      </w:r>
      <w:r>
        <w:rPr>
          <w:rFonts w:hint="default" w:ascii="Times New Roman" w:hAnsi="Times New Roman" w:eastAsia="方正仿宋简体" w:cs="Times New Roman"/>
          <w:b/>
          <w:bCs/>
          <w:color w:val="auto"/>
          <w:sz w:val="32"/>
          <w:szCs w:val="32"/>
          <w:lang w:val="en-US" w:eastAsia="zh-CN"/>
        </w:rPr>
        <w:t>在2022年度全县安全生产工作会议上，对2021年度安全生产、消防安全和防灾减灾工作表现突出的35个集体及50名个人进行了奖励通报，进一步激励全县各级各部门单位和广大党员干部群众积极投身全县安全生产工作的热情。今年7月份县编委</w:t>
      </w:r>
      <w:r>
        <w:rPr>
          <w:rFonts w:hint="default" w:ascii="Times New Roman" w:hAnsi="Times New Roman" w:eastAsia="方正仿宋简体" w:cs="Times New Roman"/>
          <w:b/>
          <w:bCs/>
          <w:color w:val="auto"/>
          <w:sz w:val="32"/>
          <w:szCs w:val="32"/>
          <w:lang w:eastAsia="zh-CN"/>
        </w:rPr>
        <w:t>为</w:t>
      </w:r>
      <w:r>
        <w:rPr>
          <w:rFonts w:hint="eastAsia" w:ascii="Times New Roman" w:hAnsi="Times New Roman" w:eastAsia="方正仿宋简体" w:cs="Times New Roman"/>
          <w:b/>
          <w:bCs/>
          <w:color w:val="auto"/>
          <w:sz w:val="32"/>
          <w:szCs w:val="32"/>
          <w:lang w:eastAsia="zh-CN"/>
        </w:rPr>
        <w:t>我</w:t>
      </w:r>
      <w:r>
        <w:rPr>
          <w:rFonts w:hint="default" w:ascii="Times New Roman" w:hAnsi="Times New Roman" w:eastAsia="方正仿宋简体" w:cs="Times New Roman"/>
          <w:b/>
          <w:bCs/>
          <w:color w:val="auto"/>
          <w:sz w:val="32"/>
          <w:szCs w:val="32"/>
          <w:lang w:eastAsia="zh-CN"/>
        </w:rPr>
        <w:t>局调整了编制结构，增加</w:t>
      </w:r>
      <w:r>
        <w:rPr>
          <w:rFonts w:hint="default" w:ascii="Times New Roman" w:hAnsi="Times New Roman" w:eastAsia="方正仿宋简体" w:cs="Times New Roman"/>
          <w:b/>
          <w:bCs/>
          <w:color w:val="auto"/>
          <w:sz w:val="32"/>
          <w:szCs w:val="32"/>
          <w:lang w:val="en-US" w:eastAsia="zh-CN"/>
        </w:rPr>
        <w:t>15名事业编制，已全部纳入我县用人计划。</w:t>
      </w:r>
      <w:r>
        <w:rPr>
          <w:rFonts w:hint="default" w:ascii="Times New Roman" w:hAnsi="Times New Roman" w:eastAsia="方正仿宋简体" w:cs="Times New Roman"/>
          <w:b/>
          <w:color w:val="auto"/>
          <w:sz w:val="32"/>
          <w:szCs w:val="32"/>
          <w:u w:val="none"/>
          <w:lang w:val="en-US" w:eastAsia="zh-CN"/>
        </w:rPr>
        <w:t>我</w:t>
      </w:r>
      <w:r>
        <w:rPr>
          <w:rFonts w:hint="eastAsia" w:ascii="Times New Roman" w:hAnsi="Times New Roman" w:eastAsia="方正仿宋简体" w:cs="Times New Roman"/>
          <w:b/>
          <w:color w:val="auto"/>
          <w:sz w:val="32"/>
          <w:szCs w:val="32"/>
          <w:u w:val="none"/>
          <w:lang w:val="en-US" w:eastAsia="zh-CN"/>
        </w:rPr>
        <w:t>局</w:t>
      </w:r>
      <w:r>
        <w:rPr>
          <w:rFonts w:hint="default" w:ascii="Times New Roman" w:hAnsi="Times New Roman" w:eastAsia="方正仿宋简体" w:cs="Times New Roman"/>
          <w:b/>
          <w:color w:val="auto"/>
          <w:sz w:val="32"/>
          <w:szCs w:val="32"/>
          <w:u w:val="none"/>
          <w:lang w:val="en-US" w:eastAsia="zh-CN"/>
        </w:rPr>
        <w:t>应急管理综合执法大队聚焦队伍建设、制度流程、场所建设、装备配备、科技提升、执法普法相结合“六个重点”正在全力创建全省规范化执法试点，打造我县安全生产执法品牌。</w:t>
      </w:r>
    </w:p>
    <w:p>
      <w:pPr>
        <w:keepNext w:val="0"/>
        <w:keepLines w:val="0"/>
        <w:pageBreakBefore w:val="0"/>
        <w:widowControl w:val="0"/>
        <w:kinsoku/>
        <w:wordWrap/>
        <w:overflowPunct/>
        <w:topLinePunct w:val="0"/>
        <w:autoSpaceDE/>
        <w:autoSpaceDN/>
        <w:bidi w:val="0"/>
        <w:adjustRightInd/>
        <w:snapToGrid/>
        <w:spacing w:line="578" w:lineRule="exact"/>
        <w:ind w:firstLine="641" w:firstLineChars="200"/>
        <w:jc w:val="both"/>
        <w:textAlignment w:val="auto"/>
        <w:rPr>
          <w:rFonts w:hint="default" w:ascii="Times New Roman" w:hAnsi="Times New Roman" w:eastAsia="方正黑体简体" w:cs="Times New Roman"/>
          <w:b/>
          <w:bCs/>
          <w:color w:val="auto"/>
          <w:sz w:val="32"/>
          <w:szCs w:val="32"/>
          <w:lang w:val="en-US" w:eastAsia="zh-CN"/>
        </w:rPr>
      </w:pPr>
      <w:r>
        <w:rPr>
          <w:rFonts w:hint="default" w:ascii="Times New Roman" w:hAnsi="Times New Roman" w:eastAsia="方正黑体简体" w:cs="Times New Roman"/>
          <w:b/>
          <w:bCs/>
          <w:color w:val="auto"/>
          <w:sz w:val="32"/>
          <w:szCs w:val="32"/>
          <w:lang w:val="en-US" w:eastAsia="zh-CN"/>
        </w:rPr>
        <w:t>二、面临的形势及存在的问题</w:t>
      </w:r>
    </w:p>
    <w:p>
      <w:pPr>
        <w:keepNext w:val="0"/>
        <w:keepLines w:val="0"/>
        <w:pageBreakBefore w:val="0"/>
        <w:widowControl w:val="0"/>
        <w:shd w:val="clear" w:color="auto" w:fill="auto"/>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（一）安全生产工作方面：</w:t>
      </w:r>
      <w:r>
        <w:rPr>
          <w:rFonts w:hint="default" w:ascii="Times New Roman" w:hAnsi="Times New Roman" w:eastAsia="方正仿宋简体" w:cs="Times New Roman"/>
          <w:b/>
          <w:bCs/>
          <w:color w:val="auto"/>
          <w:sz w:val="32"/>
          <w:szCs w:val="32"/>
          <w:lang w:val="en-US" w:eastAsia="zh-CN"/>
        </w:rPr>
        <w:t>一是安全生产仍需严密管控。今年全</w:t>
      </w:r>
      <w:r>
        <w:rPr>
          <w:rFonts w:hint="eastAsia" w:ascii="Times New Roman" w:hAnsi="Times New Roman" w:eastAsia="方正仿宋简体" w:cs="Times New Roman"/>
          <w:b/>
          <w:bCs/>
          <w:color w:val="auto"/>
          <w:sz w:val="32"/>
          <w:szCs w:val="32"/>
          <w:lang w:val="en-US" w:eastAsia="zh-CN"/>
        </w:rPr>
        <w:t>县</w:t>
      </w:r>
      <w:r>
        <w:rPr>
          <w:rFonts w:hint="default" w:ascii="Times New Roman" w:hAnsi="Times New Roman" w:eastAsia="方正仿宋简体" w:cs="Times New Roman"/>
          <w:b/>
          <w:bCs/>
          <w:color w:val="auto"/>
          <w:sz w:val="32"/>
          <w:szCs w:val="32"/>
          <w:lang w:val="en-US" w:eastAsia="zh-CN"/>
        </w:rPr>
        <w:t>安全生产形势总体稳定，但煤矿、交通等重点行业领域安全风险依然较大</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二是</w:t>
      </w:r>
      <w:r>
        <w:rPr>
          <w:rFonts w:hint="eastAsia" w:ascii="Times New Roman" w:hAnsi="Times New Roman" w:eastAsia="方正仿宋简体" w:cs="Times New Roman"/>
          <w:b/>
          <w:bCs/>
          <w:color w:val="auto"/>
          <w:sz w:val="32"/>
          <w:szCs w:val="32"/>
          <w:lang w:val="en-US" w:eastAsia="zh-CN"/>
        </w:rPr>
        <w:t>部分</w:t>
      </w:r>
      <w:r>
        <w:rPr>
          <w:rFonts w:hint="default" w:ascii="Times New Roman" w:hAnsi="Times New Roman" w:eastAsia="方正仿宋简体" w:cs="Times New Roman"/>
          <w:b/>
          <w:bCs/>
          <w:color w:val="auto"/>
          <w:sz w:val="32"/>
          <w:szCs w:val="32"/>
          <w:lang w:val="en-US" w:eastAsia="zh-CN"/>
        </w:rPr>
        <w:t>企业主体责任落实不到位，教育培训、应急演练走过场，员工安全意识和能力仍需进一步加强。</w:t>
      </w:r>
    </w:p>
    <w:p>
      <w:pPr>
        <w:keepNext w:val="0"/>
        <w:keepLines w:val="0"/>
        <w:pageBreakBefore w:val="0"/>
        <w:widowControl w:val="0"/>
        <w:shd w:val="clear" w:color="auto" w:fill="auto"/>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简体" w:cs="Times New Roman"/>
          <w:b/>
          <w:bCs/>
          <w:color w:val="auto"/>
          <w:kern w:val="0"/>
          <w:sz w:val="32"/>
          <w:szCs w:val="32"/>
          <w:shd w:val="clear" w:color="auto" w:fill="FFFFFF"/>
          <w:lang w:eastAsia="zh-CN"/>
        </w:rPr>
      </w:pPr>
      <w:r>
        <w:rPr>
          <w:rFonts w:hint="default" w:ascii="Times New Roman" w:hAnsi="Times New Roman" w:eastAsia="方正楷体简体" w:cs="Times New Roman"/>
          <w:b/>
          <w:bCs/>
          <w:color w:val="auto"/>
          <w:sz w:val="32"/>
          <w:szCs w:val="32"/>
          <w:lang w:val="en-US" w:eastAsia="zh-CN"/>
        </w:rPr>
        <w:t>（二）应急管理工作方面：</w:t>
      </w:r>
      <w:r>
        <w:rPr>
          <w:rFonts w:hint="default" w:ascii="Times New Roman" w:hAnsi="Times New Roman" w:eastAsia="方正仿宋简体" w:cs="Times New Roman"/>
          <w:b/>
          <w:bCs/>
          <w:color w:val="auto"/>
          <w:kern w:val="0"/>
          <w:sz w:val="32"/>
          <w:szCs w:val="32"/>
          <w:shd w:val="clear" w:color="auto" w:fill="FFFFFF"/>
        </w:rPr>
        <w:t>一是应急管理体制机制</w:t>
      </w:r>
      <w:r>
        <w:rPr>
          <w:rFonts w:hint="default" w:ascii="Times New Roman" w:hAnsi="Times New Roman" w:eastAsia="方正仿宋简体" w:cs="Times New Roman"/>
          <w:b/>
          <w:bCs/>
          <w:color w:val="auto"/>
          <w:kern w:val="0"/>
          <w:sz w:val="32"/>
          <w:szCs w:val="32"/>
          <w:shd w:val="clear" w:color="auto" w:fill="FFFFFF"/>
          <w:lang w:eastAsia="zh-CN"/>
        </w:rPr>
        <w:t>如</w:t>
      </w:r>
      <w:r>
        <w:rPr>
          <w:rFonts w:hint="default" w:ascii="Times New Roman" w:hAnsi="Times New Roman" w:eastAsia="方正仿宋简体" w:cs="Times New Roman"/>
          <w:b/>
          <w:bCs/>
          <w:color w:val="auto"/>
          <w:kern w:val="0"/>
          <w:sz w:val="32"/>
          <w:szCs w:val="32"/>
          <w:shd w:val="clear" w:color="auto" w:fill="FFFFFF"/>
        </w:rPr>
        <w:t>部门协同、</w:t>
      </w:r>
      <w:r>
        <w:rPr>
          <w:rFonts w:hint="default" w:ascii="Times New Roman" w:hAnsi="Times New Roman" w:eastAsia="方正仿宋简体" w:cs="Times New Roman"/>
          <w:b/>
          <w:bCs/>
          <w:color w:val="auto"/>
          <w:kern w:val="0"/>
          <w:sz w:val="32"/>
          <w:szCs w:val="32"/>
          <w:shd w:val="clear" w:color="auto" w:fill="FFFFFF"/>
          <w:lang w:eastAsia="zh-CN"/>
        </w:rPr>
        <w:t>信息共享、</w:t>
      </w:r>
      <w:r>
        <w:rPr>
          <w:rFonts w:hint="default" w:ascii="Times New Roman" w:hAnsi="Times New Roman" w:eastAsia="方正仿宋简体" w:cs="Times New Roman"/>
          <w:b/>
          <w:bCs/>
          <w:color w:val="auto"/>
          <w:kern w:val="0"/>
          <w:sz w:val="32"/>
          <w:szCs w:val="32"/>
          <w:shd w:val="clear" w:color="auto" w:fill="FFFFFF"/>
          <w:lang w:val="en-US" w:eastAsia="zh-CN"/>
        </w:rPr>
        <w:t>队伍协调、</w:t>
      </w:r>
      <w:r>
        <w:rPr>
          <w:rFonts w:hint="default" w:ascii="Times New Roman" w:hAnsi="Times New Roman" w:eastAsia="方正仿宋简体" w:cs="Times New Roman"/>
          <w:b/>
          <w:bCs/>
          <w:color w:val="auto"/>
          <w:kern w:val="0"/>
          <w:sz w:val="32"/>
          <w:szCs w:val="32"/>
          <w:shd w:val="clear" w:color="auto" w:fill="FFFFFF"/>
        </w:rPr>
        <w:t>物资</w:t>
      </w:r>
      <w:r>
        <w:rPr>
          <w:rFonts w:hint="default" w:ascii="Times New Roman" w:hAnsi="Times New Roman" w:eastAsia="方正仿宋简体" w:cs="Times New Roman"/>
          <w:b/>
          <w:bCs/>
          <w:color w:val="auto"/>
          <w:kern w:val="0"/>
          <w:sz w:val="32"/>
          <w:szCs w:val="32"/>
          <w:shd w:val="clear" w:color="auto" w:fill="FFFFFF"/>
          <w:lang w:val="en-US" w:eastAsia="zh-CN"/>
        </w:rPr>
        <w:t>统筹</w:t>
      </w:r>
      <w:r>
        <w:rPr>
          <w:rFonts w:hint="default" w:ascii="Times New Roman" w:hAnsi="Times New Roman" w:eastAsia="方正仿宋简体" w:cs="Times New Roman"/>
          <w:b/>
          <w:bCs/>
          <w:color w:val="auto"/>
          <w:kern w:val="0"/>
          <w:sz w:val="32"/>
          <w:szCs w:val="32"/>
          <w:shd w:val="clear" w:color="auto" w:fill="FFFFFF"/>
        </w:rPr>
        <w:t>等</w:t>
      </w:r>
      <w:r>
        <w:rPr>
          <w:rFonts w:hint="default" w:ascii="Times New Roman" w:hAnsi="Times New Roman" w:eastAsia="方正仿宋简体" w:cs="Times New Roman"/>
          <w:b/>
          <w:bCs/>
          <w:color w:val="auto"/>
          <w:kern w:val="0"/>
          <w:sz w:val="32"/>
          <w:szCs w:val="32"/>
          <w:shd w:val="clear" w:color="auto" w:fill="FFFFFF"/>
          <w:lang w:eastAsia="zh-CN"/>
        </w:rPr>
        <w:t>工作</w:t>
      </w:r>
      <w:r>
        <w:rPr>
          <w:rFonts w:hint="default" w:ascii="Times New Roman" w:hAnsi="Times New Roman" w:eastAsia="方正仿宋简体" w:cs="Times New Roman"/>
          <w:b/>
          <w:bCs/>
          <w:color w:val="auto"/>
          <w:kern w:val="0"/>
          <w:sz w:val="32"/>
          <w:szCs w:val="32"/>
          <w:shd w:val="clear" w:color="auto" w:fill="FFFFFF"/>
        </w:rPr>
        <w:t>机制</w:t>
      </w:r>
      <w:r>
        <w:rPr>
          <w:rFonts w:hint="default" w:ascii="Times New Roman" w:hAnsi="Times New Roman" w:eastAsia="方正仿宋简体" w:cs="Times New Roman"/>
          <w:b/>
          <w:bCs/>
          <w:color w:val="auto"/>
          <w:kern w:val="0"/>
          <w:sz w:val="32"/>
          <w:szCs w:val="32"/>
          <w:shd w:val="clear" w:color="auto" w:fill="FFFFFF"/>
          <w:lang w:eastAsia="zh-CN"/>
        </w:rPr>
        <w:t>仍需进一步健全完善；</w:t>
      </w:r>
      <w:r>
        <w:rPr>
          <w:rFonts w:hint="eastAsia" w:ascii="Times New Roman" w:hAnsi="Times New Roman" w:eastAsia="方正仿宋简体" w:cs="Times New Roman"/>
          <w:b/>
          <w:bCs/>
          <w:color w:val="auto"/>
          <w:kern w:val="0"/>
          <w:sz w:val="32"/>
          <w:szCs w:val="32"/>
          <w:shd w:val="clear" w:color="auto" w:fill="FFFFFF"/>
          <w:lang w:eastAsia="zh-CN"/>
        </w:rPr>
        <w:t>二</w:t>
      </w:r>
      <w:r>
        <w:rPr>
          <w:rFonts w:hint="default" w:ascii="Times New Roman" w:hAnsi="Times New Roman" w:eastAsia="方正仿宋简体" w:cs="Times New Roman"/>
          <w:b/>
          <w:bCs/>
          <w:color w:val="auto"/>
          <w:kern w:val="0"/>
          <w:sz w:val="32"/>
          <w:szCs w:val="32"/>
          <w:shd w:val="clear" w:color="auto" w:fill="FFFFFF"/>
        </w:rPr>
        <w:t>是</w:t>
      </w:r>
      <w:r>
        <w:rPr>
          <w:rFonts w:hint="default" w:ascii="Times New Roman" w:hAnsi="Times New Roman" w:eastAsia="方正仿宋简体" w:cs="Times New Roman"/>
          <w:b/>
          <w:bCs/>
          <w:color w:val="auto"/>
          <w:kern w:val="0"/>
          <w:sz w:val="32"/>
          <w:szCs w:val="32"/>
          <w:shd w:val="clear" w:color="auto" w:fill="FFFFFF"/>
          <w:lang w:eastAsia="zh-CN"/>
        </w:rPr>
        <w:t>防灾减灾救灾等基层基础建设、</w:t>
      </w:r>
      <w:r>
        <w:rPr>
          <w:rFonts w:hint="default" w:ascii="Times New Roman" w:hAnsi="Times New Roman" w:eastAsia="方正仿宋简体" w:cs="Times New Roman"/>
          <w:b/>
          <w:bCs/>
          <w:color w:val="auto"/>
          <w:kern w:val="0"/>
          <w:sz w:val="32"/>
          <w:szCs w:val="32"/>
          <w:shd w:val="clear" w:color="auto" w:fill="FFFFFF"/>
        </w:rPr>
        <w:t>应急处置能力</w:t>
      </w:r>
      <w:r>
        <w:rPr>
          <w:rFonts w:hint="default" w:ascii="Times New Roman" w:hAnsi="Times New Roman" w:eastAsia="方正仿宋简体" w:cs="Times New Roman"/>
          <w:b/>
          <w:bCs/>
          <w:color w:val="auto"/>
          <w:kern w:val="0"/>
          <w:sz w:val="32"/>
          <w:szCs w:val="32"/>
          <w:shd w:val="clear" w:color="auto" w:fill="FFFFFF"/>
          <w:lang w:eastAsia="zh-CN"/>
        </w:rPr>
        <w:t>仍需加强</w:t>
      </w:r>
      <w:r>
        <w:rPr>
          <w:rFonts w:hint="eastAsia" w:ascii="Times New Roman" w:hAnsi="Times New Roman" w:eastAsia="方正仿宋简体" w:cs="Times New Roman"/>
          <w:b/>
          <w:bCs/>
          <w:color w:val="auto"/>
          <w:kern w:val="0"/>
          <w:sz w:val="32"/>
          <w:szCs w:val="32"/>
          <w:shd w:val="clear" w:color="auto" w:fill="FFFFFF"/>
          <w:lang w:eastAsia="zh-CN"/>
        </w:rPr>
        <w:t>；三</w:t>
      </w:r>
      <w:r>
        <w:rPr>
          <w:rFonts w:hint="default" w:ascii="Times New Roman" w:hAnsi="Times New Roman" w:eastAsia="方正仿宋简体" w:cs="Times New Roman"/>
          <w:b/>
          <w:bCs/>
          <w:color w:val="auto"/>
          <w:kern w:val="0"/>
          <w:sz w:val="32"/>
          <w:szCs w:val="32"/>
          <w:shd w:val="clear" w:color="auto" w:fill="FFFFFF"/>
        </w:rPr>
        <w:t>是公众风险防范意识和自救互救能力</w:t>
      </w:r>
      <w:r>
        <w:rPr>
          <w:rFonts w:hint="default" w:ascii="Times New Roman" w:hAnsi="Times New Roman" w:eastAsia="方正仿宋简体" w:cs="Times New Roman"/>
          <w:b/>
          <w:bCs/>
          <w:color w:val="auto"/>
          <w:kern w:val="0"/>
          <w:sz w:val="32"/>
          <w:szCs w:val="32"/>
          <w:shd w:val="clear" w:color="auto" w:fill="FFFFFF"/>
          <w:lang w:eastAsia="zh-CN"/>
        </w:rPr>
        <w:t>仍需加强。</w:t>
      </w:r>
    </w:p>
    <w:p>
      <w:pPr>
        <w:keepNext w:val="0"/>
        <w:keepLines w:val="0"/>
        <w:pageBreakBefore w:val="0"/>
        <w:widowControl w:val="0"/>
        <w:kinsoku/>
        <w:wordWrap/>
        <w:overflowPunct/>
        <w:topLinePunct w:val="0"/>
        <w:autoSpaceDE/>
        <w:autoSpaceDN/>
        <w:bidi w:val="0"/>
        <w:adjustRightInd/>
        <w:snapToGrid/>
        <w:spacing w:line="578" w:lineRule="exact"/>
        <w:ind w:firstLine="641" w:firstLineChars="200"/>
        <w:jc w:val="both"/>
        <w:textAlignment w:val="auto"/>
        <w:rPr>
          <w:rFonts w:hint="default" w:ascii="Times New Roman" w:hAnsi="Times New Roman" w:eastAsia="方正黑体简体" w:cs="Times New Roman"/>
          <w:b/>
          <w:bCs/>
          <w:color w:val="auto"/>
          <w:sz w:val="32"/>
          <w:szCs w:val="32"/>
          <w:lang w:val="en-US" w:eastAsia="zh-CN"/>
        </w:rPr>
      </w:pPr>
      <w:r>
        <w:rPr>
          <w:rFonts w:hint="default" w:ascii="Times New Roman" w:hAnsi="Times New Roman" w:eastAsia="方正黑体简体" w:cs="Times New Roman"/>
          <w:b/>
          <w:bCs/>
          <w:color w:val="auto"/>
          <w:sz w:val="32"/>
          <w:szCs w:val="32"/>
          <w:lang w:val="en-US" w:eastAsia="zh-CN"/>
        </w:rPr>
        <w:t>三、2023年工作谋划</w:t>
      </w:r>
    </w:p>
    <w:p>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2023年是全面贯彻党的二十大精神的开局之年。</w:t>
      </w:r>
      <w:r>
        <w:rPr>
          <w:rFonts w:hint="eastAsia" w:ascii="Times New Roman" w:hAnsi="Times New Roman" w:eastAsia="方正仿宋简体" w:cs="Times New Roman"/>
          <w:b/>
          <w:bCs/>
          <w:color w:val="auto"/>
          <w:sz w:val="32"/>
          <w:szCs w:val="32"/>
          <w:lang w:val="en-US" w:eastAsia="zh-CN"/>
        </w:rPr>
        <w:t>县应急局将在县委、县政府领导下，</w:t>
      </w:r>
      <w:r>
        <w:rPr>
          <w:rFonts w:hint="default" w:ascii="Times New Roman" w:hAnsi="Times New Roman" w:eastAsia="方正仿宋简体" w:cs="Times New Roman"/>
          <w:b/>
          <w:bCs/>
          <w:color w:val="auto"/>
          <w:sz w:val="32"/>
          <w:szCs w:val="32"/>
          <w:lang w:val="en-US" w:eastAsia="zh-CN"/>
        </w:rPr>
        <w:t>统筹发展与安全，坚持安全第一、预防为主，</w:t>
      </w:r>
      <w:r>
        <w:rPr>
          <w:rFonts w:hint="eastAsia" w:ascii="Times New Roman" w:hAnsi="Times New Roman" w:eastAsia="方正仿宋简体" w:cs="Times New Roman"/>
          <w:b/>
          <w:bCs/>
          <w:color w:val="auto"/>
          <w:sz w:val="32"/>
          <w:szCs w:val="32"/>
          <w:lang w:val="en-US" w:eastAsia="zh-CN"/>
        </w:rPr>
        <w:t>夯实基础、抓牢重点，提高各类事故防范和应对保障能力，</w:t>
      </w:r>
      <w:r>
        <w:rPr>
          <w:rFonts w:hint="default" w:ascii="Times New Roman" w:hAnsi="Times New Roman" w:eastAsia="方正仿宋简体" w:cs="Times New Roman"/>
          <w:b/>
          <w:bCs/>
          <w:color w:val="auto"/>
          <w:sz w:val="32"/>
          <w:szCs w:val="32"/>
          <w:lang w:val="en-US" w:eastAsia="zh-CN"/>
        </w:rPr>
        <w:t>构建全</w:t>
      </w:r>
      <w:r>
        <w:rPr>
          <w:rFonts w:hint="eastAsia" w:ascii="Times New Roman" w:hAnsi="Times New Roman" w:eastAsia="方正仿宋简体" w:cs="Times New Roman"/>
          <w:b/>
          <w:bCs/>
          <w:color w:val="auto"/>
          <w:sz w:val="32"/>
          <w:szCs w:val="32"/>
          <w:lang w:val="en-US" w:eastAsia="zh-CN"/>
        </w:rPr>
        <w:t>县</w:t>
      </w:r>
      <w:r>
        <w:rPr>
          <w:rFonts w:hint="default" w:ascii="Times New Roman" w:hAnsi="Times New Roman" w:eastAsia="方正仿宋简体" w:cs="Times New Roman"/>
          <w:b/>
          <w:bCs/>
          <w:color w:val="auto"/>
          <w:sz w:val="32"/>
          <w:szCs w:val="32"/>
          <w:lang w:val="en-US" w:eastAsia="zh-CN"/>
        </w:rPr>
        <w:t>“大安全大应急”工作格局，确保全</w:t>
      </w:r>
      <w:r>
        <w:rPr>
          <w:rFonts w:hint="eastAsia" w:ascii="Times New Roman" w:hAnsi="Times New Roman" w:eastAsia="方正仿宋简体" w:cs="Times New Roman"/>
          <w:b/>
          <w:bCs/>
          <w:color w:val="auto"/>
          <w:sz w:val="32"/>
          <w:szCs w:val="32"/>
          <w:lang w:val="en-US" w:eastAsia="zh-CN"/>
        </w:rPr>
        <w:t>县</w:t>
      </w:r>
      <w:r>
        <w:rPr>
          <w:rFonts w:hint="default" w:ascii="Times New Roman" w:hAnsi="Times New Roman" w:eastAsia="方正仿宋简体" w:cs="Times New Roman"/>
          <w:b/>
          <w:bCs/>
          <w:color w:val="auto"/>
          <w:sz w:val="32"/>
          <w:szCs w:val="32"/>
          <w:lang w:val="en-US" w:eastAsia="zh-CN"/>
        </w:rPr>
        <w:t>安全生产和灾害防治形势</w:t>
      </w:r>
      <w:r>
        <w:rPr>
          <w:rFonts w:hint="eastAsia" w:ascii="Times New Roman" w:hAnsi="Times New Roman" w:eastAsia="方正仿宋简体" w:cs="Times New Roman"/>
          <w:b/>
          <w:bCs/>
          <w:color w:val="auto"/>
          <w:sz w:val="32"/>
          <w:szCs w:val="32"/>
          <w:lang w:val="en-US" w:eastAsia="zh-CN"/>
        </w:rPr>
        <w:t>持续</w:t>
      </w:r>
      <w:r>
        <w:rPr>
          <w:rFonts w:hint="default" w:ascii="Times New Roman" w:hAnsi="Times New Roman" w:eastAsia="方正仿宋简体" w:cs="Times New Roman"/>
          <w:b/>
          <w:bCs/>
          <w:color w:val="auto"/>
          <w:sz w:val="32"/>
          <w:szCs w:val="32"/>
          <w:lang w:val="en-US" w:eastAsia="zh-CN"/>
        </w:rPr>
        <w:t>稳定。</w:t>
      </w:r>
    </w:p>
    <w:p>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（一）安全生产工作方面：</w:t>
      </w:r>
      <w:r>
        <w:rPr>
          <w:rFonts w:hint="default" w:ascii="Times New Roman" w:hAnsi="Times New Roman" w:eastAsia="方正仿宋简体" w:cs="Times New Roman"/>
          <w:b/>
          <w:bCs/>
          <w:color w:val="auto"/>
          <w:sz w:val="32"/>
          <w:szCs w:val="32"/>
          <w:lang w:val="en-US" w:eastAsia="zh-CN"/>
        </w:rPr>
        <w:t>深入贯彻落实国务院安委会“15条硬措施”和省委“八抓20条”创新举措</w:t>
      </w:r>
      <w:r>
        <w:rPr>
          <w:rFonts w:hint="default" w:ascii="Times New Roman" w:hAnsi="Times New Roman" w:eastAsia="方正楷体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强化工作措施，杜绝较大以上事故、遏制一般事故，确保安全生产形势稳定。一是从严督导考核，用好通报约谈、重点关注等措施，推进各级落实落细安全生产工作责任。二是深入推进企业双重预防体系建设、</w:t>
      </w:r>
      <w:r>
        <w:rPr>
          <w:rFonts w:hint="eastAsia" w:ascii="Times New Roman" w:hAnsi="Times New Roman" w:eastAsia="方正仿宋简体" w:cs="Times New Roman"/>
          <w:b/>
          <w:bCs/>
          <w:color w:val="auto"/>
          <w:sz w:val="32"/>
          <w:szCs w:val="32"/>
          <w:lang w:val="en-US" w:eastAsia="zh-CN"/>
        </w:rPr>
        <w:t>标准化建设、</w:t>
      </w:r>
      <w:r>
        <w:rPr>
          <w:rFonts w:hint="default" w:ascii="Times New Roman" w:hAnsi="Times New Roman" w:eastAsia="方正仿宋简体" w:cs="Times New Roman"/>
          <w:b/>
          <w:bCs/>
          <w:color w:val="auto"/>
          <w:sz w:val="32"/>
          <w:szCs w:val="32"/>
          <w:lang w:val="en-US" w:eastAsia="zh-CN"/>
        </w:rPr>
        <w:t>全员培训、安全总监、驻点盯守、分级监管、有奖举报、科技</w:t>
      </w:r>
      <w:r>
        <w:rPr>
          <w:rFonts w:hint="eastAsia" w:ascii="Times New Roman" w:hAnsi="Times New Roman" w:eastAsia="方正仿宋简体" w:cs="Times New Roman"/>
          <w:b/>
          <w:bCs/>
          <w:color w:val="auto"/>
          <w:sz w:val="32"/>
          <w:szCs w:val="32"/>
          <w:lang w:val="en-US" w:eastAsia="zh-CN"/>
        </w:rPr>
        <w:t>强安</w:t>
      </w:r>
      <w:r>
        <w:rPr>
          <w:rFonts w:hint="default" w:ascii="Times New Roman" w:hAnsi="Times New Roman" w:eastAsia="方正仿宋简体" w:cs="Times New Roman"/>
          <w:b/>
          <w:bCs/>
          <w:color w:val="auto"/>
          <w:sz w:val="32"/>
          <w:szCs w:val="32"/>
          <w:lang w:val="en-US" w:eastAsia="zh-CN"/>
        </w:rPr>
        <w:t>等重点工作落实，倒逼企业主体责任落实。三是坚持问题导向，从严监管高危生产经营行为，着力强化煤矿、危化品、建筑施工、道路交通、燃气等领域专项整治，动态管控风险、清零隐患，严防事故。</w:t>
      </w:r>
    </w:p>
    <w:p>
      <w:pPr>
        <w:keepNext w:val="0"/>
        <w:keepLines w:val="0"/>
        <w:pageBreakBefore w:val="0"/>
        <w:widowControl w:val="0"/>
        <w:kinsoku/>
        <w:wordWrap/>
        <w:overflowPunct/>
        <w:topLinePunct w:val="0"/>
        <w:autoSpaceDE/>
        <w:autoSpaceDN/>
        <w:bidi w:val="0"/>
        <w:adjustRightInd w:val="0"/>
        <w:snapToGrid w:val="0"/>
        <w:spacing w:line="578"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（二）自然灾害防减救工作方面：</w:t>
      </w:r>
      <w:r>
        <w:rPr>
          <w:rFonts w:hint="default" w:ascii="Times New Roman" w:hAnsi="Times New Roman" w:eastAsia="方正仿宋简体" w:cs="Times New Roman"/>
          <w:b/>
          <w:bCs/>
          <w:color w:val="auto"/>
          <w:sz w:val="32"/>
          <w:szCs w:val="32"/>
          <w:lang w:val="en-US" w:eastAsia="zh-CN"/>
        </w:rPr>
        <w:t>充分发挥综合协调职能，推动各级各部门加强基础设施建设、强化监测预警、落实救灾物资、提升防灾减灾救灾能力。一是着力加强防汛抗旱工作。全面落实各级防汛行政首长负责制。推动有关部门加强防汛基础设施建设、提升预警监测能力。督导各级各部门</w:t>
      </w:r>
      <w:r>
        <w:rPr>
          <w:rFonts w:hint="eastAsia" w:ascii="Times New Roman" w:hAnsi="Times New Roman" w:eastAsia="方正仿宋简体" w:cs="Times New Roman"/>
          <w:b/>
          <w:bCs/>
          <w:color w:val="auto"/>
          <w:sz w:val="32"/>
          <w:szCs w:val="32"/>
          <w:lang w:val="en-US" w:eastAsia="zh-CN"/>
        </w:rPr>
        <w:t>各</w:t>
      </w:r>
      <w:r>
        <w:rPr>
          <w:rFonts w:hint="default" w:ascii="Times New Roman" w:hAnsi="Times New Roman" w:eastAsia="方正仿宋简体" w:cs="Times New Roman"/>
          <w:b/>
          <w:bCs/>
          <w:color w:val="auto"/>
          <w:sz w:val="32"/>
          <w:szCs w:val="32"/>
          <w:lang w:val="en-US" w:eastAsia="zh-CN"/>
        </w:rPr>
        <w:t>企业修定完善各级各类防汛预案，开展防汛演练、业务培训，提高队伍能力。汛前开展自查、互查检查、汛期加强联合会商研判、值班值守，确保安全度汛。二是着力加强森林防灭火工作。全面压实各级森林防灭火责任，健全完善联防联控机制，建强队伍、配齐装备；常态化开展火灾监测预警、值班值守、宣传教育、巡逻排查、卡口管理、督导检查、火源管控，严防森林火灾。三是着力加强综合减灾工作。全面完成第一次全国自然灾害综合风险普查，强化普查成果综合应用。科学做好季度、重点时段月度自然灾害综合风险会商评估，及时发布灾害风险预警提示，持续开展综合减灾示范社区创建及防灾减灾宣传工作。</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（三）应急能力建设方面：</w:t>
      </w:r>
      <w:r>
        <w:rPr>
          <w:rFonts w:hint="eastAsia" w:ascii="方正仿宋简体" w:hAnsi="方正仿宋简体" w:eastAsia="方正仿宋简体" w:cs="方正仿宋简体"/>
          <w:b/>
          <w:bCs/>
          <w:color w:val="auto"/>
          <w:sz w:val="32"/>
          <w:szCs w:val="32"/>
          <w:lang w:val="en-US" w:eastAsia="zh-CN"/>
        </w:rPr>
        <w:t>坚持预防为主，进一步加强突发事件快速响应能力建设，夯实基层基础，提高应急工作的系统性、整体性、协同性。</w:t>
      </w:r>
      <w:r>
        <w:rPr>
          <w:rFonts w:hint="default" w:ascii="Times New Roman" w:hAnsi="Times New Roman" w:eastAsia="方正仿宋简体" w:cs="Times New Roman"/>
          <w:b/>
          <w:bCs/>
          <w:color w:val="auto"/>
          <w:sz w:val="32"/>
          <w:szCs w:val="32"/>
          <w:lang w:val="en-US" w:eastAsia="zh-CN"/>
        </w:rPr>
        <w:t>一是提升应急指挥能力。充分发挥综合协调职能，明确各指挥部各级领导、成员单位工作职责，进一步健全完善应急指挥体系、指挥部工作制度、响应流程、议事规则和各部门单位、队伍、军队联调联战工作机制。</w:t>
      </w:r>
      <w:r>
        <w:rPr>
          <w:rFonts w:hint="eastAsia" w:ascii="Times New Roman" w:hAnsi="Times New Roman" w:eastAsia="方正仿宋简体" w:cs="Times New Roman"/>
          <w:b/>
          <w:bCs/>
          <w:color w:val="auto"/>
          <w:sz w:val="32"/>
          <w:szCs w:val="32"/>
          <w:lang w:val="en-US" w:eastAsia="zh-CN"/>
        </w:rPr>
        <w:t>二</w:t>
      </w:r>
      <w:r>
        <w:rPr>
          <w:rFonts w:hint="default" w:ascii="Times New Roman" w:hAnsi="Times New Roman" w:eastAsia="方正仿宋简体" w:cs="Times New Roman"/>
          <w:b/>
          <w:bCs/>
          <w:color w:val="auto"/>
          <w:sz w:val="32"/>
          <w:szCs w:val="32"/>
          <w:lang w:val="en-US" w:eastAsia="zh-CN"/>
        </w:rPr>
        <w:t>是加强救援队伍实战能力。加强应急救援队伍培训、演练，开展应急队伍演练及应急救援技能大比武等活动，不断磨合队伍，互相借鉴学习的同时，检验和提高应急救援队伍的实际应对突发事件的能力。</w:t>
      </w:r>
      <w:r>
        <w:rPr>
          <w:rFonts w:hint="eastAsia" w:ascii="Times New Roman" w:hAnsi="Times New Roman" w:eastAsia="方正仿宋简体" w:cs="Times New Roman"/>
          <w:b/>
          <w:bCs/>
          <w:color w:val="auto"/>
          <w:sz w:val="32"/>
          <w:szCs w:val="32"/>
          <w:lang w:val="en-US" w:eastAsia="zh-CN"/>
        </w:rPr>
        <w:t>三</w:t>
      </w:r>
      <w:r>
        <w:rPr>
          <w:rFonts w:hint="default" w:ascii="Times New Roman" w:hAnsi="Times New Roman" w:eastAsia="方正仿宋简体" w:cs="Times New Roman"/>
          <w:b/>
          <w:bCs/>
          <w:color w:val="auto"/>
          <w:sz w:val="32"/>
          <w:szCs w:val="32"/>
          <w:lang w:val="en-US" w:eastAsia="zh-CN"/>
        </w:rPr>
        <w:t>是加强应急管理科技信息化建设。丰富应急通信手段，加强信息化人才培养、装备配备和资金投入。</w:t>
      </w:r>
      <w:r>
        <w:rPr>
          <w:rFonts w:hint="eastAsia" w:ascii="Times New Roman" w:hAnsi="Times New Roman" w:eastAsia="方正仿宋简体" w:cs="Times New Roman"/>
          <w:b/>
          <w:bCs/>
          <w:color w:val="auto"/>
          <w:sz w:val="32"/>
          <w:szCs w:val="32"/>
          <w:lang w:val="en-US" w:eastAsia="zh-CN"/>
        </w:rPr>
        <w:t>四</w:t>
      </w:r>
      <w:r>
        <w:rPr>
          <w:rFonts w:hint="default" w:ascii="Times New Roman" w:hAnsi="Times New Roman" w:eastAsia="方正仿宋简体" w:cs="Times New Roman"/>
          <w:b/>
          <w:bCs/>
          <w:color w:val="auto"/>
          <w:sz w:val="32"/>
          <w:szCs w:val="32"/>
          <w:lang w:val="en-US" w:eastAsia="zh-CN"/>
        </w:rPr>
        <w:t>是全面做好应急值守和救援准备。严格落实指挥中心24小时应急值班值守制度，严格执行信息上报制度，第一时间救援处置各类突发事件，确保最大程度减轻事故、灾害损失。</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3" w:firstLineChars="200"/>
        <w:rPr>
          <w:rFonts w:hint="default" w:ascii="Times New Roman" w:hAnsi="Times New Roman" w:eastAsia="方正仿宋简体" w:cs="Times New Roman"/>
          <w:b/>
          <w:bCs/>
          <w:i w:val="0"/>
          <w:iCs w:val="0"/>
          <w:caps w:val="0"/>
          <w:color w:val="auto"/>
          <w:spacing w:val="0"/>
          <w:kern w:val="2"/>
          <w:sz w:val="36"/>
          <w:szCs w:val="36"/>
          <w:highlight w:val="none"/>
          <w:shd w:val="clear" w:color="auto" w:fill="FFFFFF"/>
          <w:lang w:val="en-US" w:eastAsia="zh-CN" w:bidi="ar-SA"/>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Arial Unicode MS">
    <w:altName w:val="Times New Roman"/>
    <w:panose1 w:val="020B0604020202020204"/>
    <w:charset w:val="00"/>
    <w:family w:val="roman"/>
    <w:pitch w:val="default"/>
    <w:sig w:usb0="00000000" w:usb1="00000000" w:usb2="00000000" w:usb3="00000000" w:csb0="00000001" w:csb1="00000000"/>
  </w:font>
  <w:font w:name="CDCHPE+CTBiaoSongSJ">
    <w:altName w:val="hakuyoxingshu7000"/>
    <w:panose1 w:val="00000000000000000000"/>
    <w:charset w:val="00"/>
    <w:family w:val="decorative"/>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b/>
                              <w:bCs/>
                              <w:sz w:val="24"/>
                              <w:szCs w:val="24"/>
                            </w:rPr>
                            <w:instrText xml:space="preserve"> PAGE  \* MERGEFORMAT </w:instrText>
                          </w:r>
                          <w:r>
                            <w:rPr>
                              <w:rFonts w:hint="eastAsia" w:asciiTheme="majorEastAsia" w:hAnsiTheme="majorEastAsia" w:eastAsiaTheme="majorEastAsia" w:cstheme="majorEastAsia"/>
                              <w:b/>
                              <w:bCs/>
                              <w:sz w:val="24"/>
                              <w:szCs w:val="24"/>
                            </w:rPr>
                            <w:fldChar w:fldCharType="separate"/>
                          </w:r>
                          <w:r>
                            <w:rPr>
                              <w:rFonts w:hint="eastAsia" w:asciiTheme="majorEastAsia" w:hAnsiTheme="majorEastAsia" w:eastAsiaTheme="majorEastAsia" w:cstheme="majorEastAsia"/>
                              <w:b/>
                              <w:bCs/>
                              <w:sz w:val="24"/>
                              <w:szCs w:val="24"/>
                            </w:rPr>
                            <w:t>1</w:t>
                          </w:r>
                          <w:r>
                            <w:rPr>
                              <w:rFonts w:hint="eastAsia" w:asciiTheme="majorEastAsia" w:hAnsiTheme="majorEastAsia" w:eastAsiaTheme="majorEastAsia" w:cstheme="majorEastAsia"/>
                              <w:b/>
                              <w:bCs/>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pPr>
                    <w:r>
                      <w:rPr>
                        <w:rFonts w:hint="eastAsia" w:asciiTheme="majorEastAsia" w:hAnsiTheme="majorEastAsia" w:eastAsiaTheme="majorEastAsia" w:cstheme="majorEastAsia"/>
                        <w:b/>
                        <w:bCs/>
                        <w:sz w:val="24"/>
                        <w:szCs w:val="24"/>
                      </w:rPr>
                      <w:fldChar w:fldCharType="begin"/>
                    </w:r>
                    <w:r>
                      <w:rPr>
                        <w:rFonts w:hint="eastAsia" w:asciiTheme="majorEastAsia" w:hAnsiTheme="majorEastAsia" w:eastAsiaTheme="majorEastAsia" w:cstheme="majorEastAsia"/>
                        <w:b/>
                        <w:bCs/>
                        <w:sz w:val="24"/>
                        <w:szCs w:val="24"/>
                      </w:rPr>
                      <w:instrText xml:space="preserve"> PAGE  \* MERGEFORMAT </w:instrText>
                    </w:r>
                    <w:r>
                      <w:rPr>
                        <w:rFonts w:hint="eastAsia" w:asciiTheme="majorEastAsia" w:hAnsiTheme="majorEastAsia" w:eastAsiaTheme="majorEastAsia" w:cstheme="majorEastAsia"/>
                        <w:b/>
                        <w:bCs/>
                        <w:sz w:val="24"/>
                        <w:szCs w:val="24"/>
                      </w:rPr>
                      <w:fldChar w:fldCharType="separate"/>
                    </w:r>
                    <w:r>
                      <w:rPr>
                        <w:rFonts w:hint="eastAsia" w:asciiTheme="majorEastAsia" w:hAnsiTheme="majorEastAsia" w:eastAsiaTheme="majorEastAsia" w:cstheme="majorEastAsia"/>
                        <w:b/>
                        <w:bCs/>
                        <w:sz w:val="24"/>
                        <w:szCs w:val="24"/>
                      </w:rPr>
                      <w:t>1</w:t>
                    </w:r>
                    <w:r>
                      <w:rPr>
                        <w:rFonts w:hint="eastAsia" w:asciiTheme="majorEastAsia" w:hAnsiTheme="majorEastAsia" w:eastAsiaTheme="majorEastAsia" w:cstheme="majorEastAsia"/>
                        <w:b/>
                        <w:bCs/>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3F4EB"/>
    <w:multiLevelType w:val="singleLevel"/>
    <w:tmpl w:val="EF93F4EB"/>
    <w:lvl w:ilvl="0" w:tentative="0">
      <w:start w:val="1"/>
      <w:numFmt w:val="decimal"/>
      <w:pStyle w:val="9"/>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kMjQxY2Q5MmNlNjM3MjMyNjI5MDM2ZTI4ZTcwODcifQ=="/>
  </w:docVars>
  <w:rsids>
    <w:rsidRoot w:val="9F9D2E18"/>
    <w:rsid w:val="008814CB"/>
    <w:rsid w:val="01BB5321"/>
    <w:rsid w:val="04A8354F"/>
    <w:rsid w:val="04EE28C2"/>
    <w:rsid w:val="07E818E2"/>
    <w:rsid w:val="08183341"/>
    <w:rsid w:val="0A5C7CF1"/>
    <w:rsid w:val="0B860EB1"/>
    <w:rsid w:val="0E482CCF"/>
    <w:rsid w:val="0EA37BDF"/>
    <w:rsid w:val="0F490B74"/>
    <w:rsid w:val="0F5F9CD7"/>
    <w:rsid w:val="10D84DC4"/>
    <w:rsid w:val="141B7125"/>
    <w:rsid w:val="148D3136"/>
    <w:rsid w:val="17944205"/>
    <w:rsid w:val="21B74781"/>
    <w:rsid w:val="225F4FC1"/>
    <w:rsid w:val="23615763"/>
    <w:rsid w:val="24BC33A2"/>
    <w:rsid w:val="261A0266"/>
    <w:rsid w:val="266B40F4"/>
    <w:rsid w:val="26DFC5B1"/>
    <w:rsid w:val="277E003F"/>
    <w:rsid w:val="28DC5EB2"/>
    <w:rsid w:val="2CA451E4"/>
    <w:rsid w:val="2D2D2ACF"/>
    <w:rsid w:val="2EFFEE72"/>
    <w:rsid w:val="2FC29A9B"/>
    <w:rsid w:val="2FED0809"/>
    <w:rsid w:val="2FFD9724"/>
    <w:rsid w:val="3069678C"/>
    <w:rsid w:val="3150593A"/>
    <w:rsid w:val="32D13F98"/>
    <w:rsid w:val="3582622D"/>
    <w:rsid w:val="35A7493E"/>
    <w:rsid w:val="35EB3E83"/>
    <w:rsid w:val="367FD8BC"/>
    <w:rsid w:val="36FCB0EF"/>
    <w:rsid w:val="37E86196"/>
    <w:rsid w:val="37FBC4BA"/>
    <w:rsid w:val="38EB1BA0"/>
    <w:rsid w:val="39C77CDC"/>
    <w:rsid w:val="3BD7E89C"/>
    <w:rsid w:val="3BDED8D1"/>
    <w:rsid w:val="3CB3388F"/>
    <w:rsid w:val="3CDB4FEE"/>
    <w:rsid w:val="3D1F08AB"/>
    <w:rsid w:val="3DF18E5D"/>
    <w:rsid w:val="3ECB6385"/>
    <w:rsid w:val="3FDB00F7"/>
    <w:rsid w:val="3FFAB425"/>
    <w:rsid w:val="401A5953"/>
    <w:rsid w:val="40B364D4"/>
    <w:rsid w:val="429F2DBC"/>
    <w:rsid w:val="46160D27"/>
    <w:rsid w:val="47757864"/>
    <w:rsid w:val="4C1458C4"/>
    <w:rsid w:val="4D393997"/>
    <w:rsid w:val="4E297AD1"/>
    <w:rsid w:val="4FF7BD22"/>
    <w:rsid w:val="4FFDE36B"/>
    <w:rsid w:val="50DFA1DE"/>
    <w:rsid w:val="53AA54E2"/>
    <w:rsid w:val="5629251C"/>
    <w:rsid w:val="578C7FCB"/>
    <w:rsid w:val="57956A71"/>
    <w:rsid w:val="5BBBCE99"/>
    <w:rsid w:val="5DAA1C99"/>
    <w:rsid w:val="5E2F513B"/>
    <w:rsid w:val="5EE9BFA9"/>
    <w:rsid w:val="5F1FFE3F"/>
    <w:rsid w:val="5F453317"/>
    <w:rsid w:val="5F6A60A1"/>
    <w:rsid w:val="5F717BCE"/>
    <w:rsid w:val="5FCB17AA"/>
    <w:rsid w:val="60B73965"/>
    <w:rsid w:val="64444FF8"/>
    <w:rsid w:val="66DF2928"/>
    <w:rsid w:val="69A91168"/>
    <w:rsid w:val="6BFFE0FC"/>
    <w:rsid w:val="6D3F2E40"/>
    <w:rsid w:val="6DEF45B4"/>
    <w:rsid w:val="6DFBA5D0"/>
    <w:rsid w:val="6DFF8C1F"/>
    <w:rsid w:val="6EEFF90A"/>
    <w:rsid w:val="6F227003"/>
    <w:rsid w:val="6F7AB2E8"/>
    <w:rsid w:val="6F7FD658"/>
    <w:rsid w:val="6FDFC991"/>
    <w:rsid w:val="710650F2"/>
    <w:rsid w:val="71843404"/>
    <w:rsid w:val="71D8587A"/>
    <w:rsid w:val="7784575F"/>
    <w:rsid w:val="77BB5ED4"/>
    <w:rsid w:val="77BBC78D"/>
    <w:rsid w:val="77E953E9"/>
    <w:rsid w:val="77EFC44C"/>
    <w:rsid w:val="79FF6187"/>
    <w:rsid w:val="7A9BEDFE"/>
    <w:rsid w:val="7BAB6178"/>
    <w:rsid w:val="7BBC6FA8"/>
    <w:rsid w:val="7BF79DFF"/>
    <w:rsid w:val="7BFE930A"/>
    <w:rsid w:val="7BFEBA12"/>
    <w:rsid w:val="7D334B21"/>
    <w:rsid w:val="7DF807C1"/>
    <w:rsid w:val="7E7428F0"/>
    <w:rsid w:val="7EFFFD69"/>
    <w:rsid w:val="7F1FE1C4"/>
    <w:rsid w:val="7F3E4538"/>
    <w:rsid w:val="7F7B9498"/>
    <w:rsid w:val="7F7EC478"/>
    <w:rsid w:val="7FF7ADC0"/>
    <w:rsid w:val="7FFAA2E8"/>
    <w:rsid w:val="936D89D7"/>
    <w:rsid w:val="9D9EE198"/>
    <w:rsid w:val="9F9D2E18"/>
    <w:rsid w:val="AFEEDD1E"/>
    <w:rsid w:val="AFFBC17D"/>
    <w:rsid w:val="B6DEB0CA"/>
    <w:rsid w:val="BD66D36D"/>
    <w:rsid w:val="BDBE0538"/>
    <w:rsid w:val="BE733B3F"/>
    <w:rsid w:val="BF977007"/>
    <w:rsid w:val="BFBB82EC"/>
    <w:rsid w:val="BFF961A0"/>
    <w:rsid w:val="BFFF3A3D"/>
    <w:rsid w:val="C7F422AB"/>
    <w:rsid w:val="D9FE388F"/>
    <w:rsid w:val="DCED0CBF"/>
    <w:rsid w:val="E3EF1D3C"/>
    <w:rsid w:val="E7F78430"/>
    <w:rsid w:val="EFF9D047"/>
    <w:rsid w:val="F1EF5C55"/>
    <w:rsid w:val="F497F4BA"/>
    <w:rsid w:val="F62FF95F"/>
    <w:rsid w:val="F6AE5825"/>
    <w:rsid w:val="F6FF17FC"/>
    <w:rsid w:val="F6FF19E5"/>
    <w:rsid w:val="F79EEA46"/>
    <w:rsid w:val="F7A94518"/>
    <w:rsid w:val="F7EFEFAE"/>
    <w:rsid w:val="F97F5068"/>
    <w:rsid w:val="F9D747FF"/>
    <w:rsid w:val="FA1D7F95"/>
    <w:rsid w:val="FD6B99CF"/>
    <w:rsid w:val="FD7D84FC"/>
    <w:rsid w:val="FD9BDD99"/>
    <w:rsid w:val="FF4784E7"/>
    <w:rsid w:val="FF777EC0"/>
    <w:rsid w:val="FFB7AF25"/>
    <w:rsid w:val="FFCE2B0A"/>
    <w:rsid w:val="FFCEC1A2"/>
    <w:rsid w:val="FFF39DA9"/>
    <w:rsid w:val="FFFE18AD"/>
    <w:rsid w:val="FFFE8D7B"/>
    <w:rsid w:val="FFFF6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Lines="0" w:beforeAutospacing="0" w:afterLines="0" w:afterAutospacing="0" w:line="600" w:lineRule="exact"/>
      <w:ind w:firstLine="883" w:firstLineChars="200"/>
      <w:outlineLvl w:val="0"/>
    </w:pPr>
    <w:rPr>
      <w:rFonts w:eastAsia="方正黑体简体" w:asciiTheme="minorAscii" w:hAnsiTheme="minorAscii"/>
      <w:b/>
      <w:kern w:val="44"/>
      <w:sz w:val="36"/>
      <w:lang w:bidi="ar"/>
    </w:rPr>
  </w:style>
  <w:style w:type="paragraph" w:styleId="6">
    <w:name w:val="heading 2"/>
    <w:basedOn w:val="1"/>
    <w:next w:val="1"/>
    <w:semiHidden/>
    <w:unhideWhenUsed/>
    <w:qFormat/>
    <w:uiPriority w:val="0"/>
    <w:pPr>
      <w:spacing w:beforeAutospacing="0" w:afterAutospacing="0" w:line="600" w:lineRule="exact"/>
      <w:ind w:firstLine="883" w:firstLineChars="200"/>
      <w:jc w:val="left"/>
      <w:outlineLvl w:val="1"/>
    </w:pPr>
    <w:rPr>
      <w:rFonts w:hint="eastAsia" w:ascii="宋体" w:hAnsi="宋体" w:eastAsia="方正楷体简体" w:cs="Times New Roman"/>
      <w:b/>
      <w:kern w:val="0"/>
      <w:sz w:val="36"/>
      <w:szCs w:val="36"/>
      <w:lang w:bidi="ar"/>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spacing w:after="120"/>
      <w:ind w:left="420" w:leftChars="200"/>
    </w:pPr>
  </w:style>
  <w:style w:type="paragraph" w:styleId="4">
    <w:name w:val="Normal Indent"/>
    <w:basedOn w:val="1"/>
    <w:next w:val="1"/>
    <w:qFormat/>
    <w:uiPriority w:val="0"/>
    <w:pPr>
      <w:ind w:firstLine="420"/>
    </w:pPr>
  </w:style>
  <w:style w:type="paragraph" w:styleId="7">
    <w:name w:val="Body Text"/>
    <w:basedOn w:val="1"/>
    <w:next w:val="1"/>
    <w:qFormat/>
    <w:uiPriority w:val="0"/>
    <w:pPr>
      <w:spacing w:after="120" w:afterLines="0" w:afterAutospacing="0"/>
    </w:pPr>
  </w:style>
  <w:style w:type="paragraph" w:styleId="8">
    <w:name w:val="Plain Text"/>
    <w:basedOn w:val="1"/>
    <w:next w:val="9"/>
    <w:qFormat/>
    <w:uiPriority w:val="0"/>
    <w:rPr>
      <w:rFonts w:hint="eastAsia" w:ascii="宋体" w:hAnsi="Courier New"/>
      <w:szCs w:val="21"/>
    </w:rPr>
  </w:style>
  <w:style w:type="paragraph" w:styleId="9">
    <w:name w:val="List Number 5"/>
    <w:basedOn w:val="1"/>
    <w:qFormat/>
    <w:uiPriority w:val="0"/>
    <w:pPr>
      <w:numPr>
        <w:ilvl w:val="0"/>
        <w:numId w:val="1"/>
      </w:numPr>
    </w:pPr>
  </w:style>
  <w:style w:type="paragraph" w:styleId="10">
    <w:name w:val="Body Text Indent 2"/>
    <w:basedOn w:val="1"/>
    <w:next w:val="11"/>
    <w:qFormat/>
    <w:uiPriority w:val="0"/>
    <w:pPr>
      <w:spacing w:after="120" w:line="600" w:lineRule="exact"/>
    </w:pPr>
  </w:style>
  <w:style w:type="paragraph" w:customStyle="1" w:styleId="11">
    <w:name w:val="reader-word-layer reader-word-s46-2"/>
    <w:basedOn w:val="1"/>
    <w:next w:val="12"/>
    <w:qFormat/>
    <w:uiPriority w:val="0"/>
    <w:pPr>
      <w:widowControl/>
      <w:spacing w:before="100" w:beforeAutospacing="1" w:after="100" w:afterAutospacing="1"/>
      <w:jc w:val="left"/>
    </w:pPr>
    <w:rPr>
      <w:rFonts w:ascii="宋体" w:hAnsi="宋体" w:cs="宋体"/>
      <w:kern w:val="0"/>
      <w:sz w:val="24"/>
      <w:szCs w:val="24"/>
    </w:rPr>
  </w:style>
  <w:style w:type="paragraph" w:customStyle="1" w:styleId="12">
    <w:name w:val="xl35"/>
    <w:basedOn w:val="1"/>
    <w:next w:val="1"/>
    <w:qFormat/>
    <w:uiPriority w:val="0"/>
    <w:pPr>
      <w:widowControl/>
      <w:pBdr>
        <w:left w:val="single" w:color="000000" w:sz="4" w:space="0"/>
        <w:right w:val="single" w:color="000000" w:sz="4" w:space="0"/>
      </w:pBdr>
      <w:shd w:val="clear" w:color="FFFFFF" w:fill="FFFFFF"/>
      <w:spacing w:before="100" w:beforeAutospacing="1" w:after="100" w:afterAutospacing="1"/>
      <w:jc w:val="left"/>
      <w:textAlignment w:val="center"/>
    </w:pPr>
    <w:rPr>
      <w:rFonts w:ascii="Arial Unicode MS" w:hAnsi="Arial Unicode MS" w:eastAsia="Arial Unicode MS" w:cs="Arial Unicode MS"/>
      <w:kern w:val="0"/>
      <w:sz w:val="24"/>
      <w:szCs w:val="24"/>
    </w:rPr>
  </w:style>
  <w:style w:type="paragraph" w:styleId="13">
    <w:name w:val="Balloon Text"/>
    <w:basedOn w:val="1"/>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next w:val="1"/>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Body Text First Indent"/>
    <w:basedOn w:val="7"/>
    <w:next w:val="10"/>
    <w:qFormat/>
    <w:uiPriority w:val="0"/>
    <w:pPr>
      <w:ind w:firstLine="420" w:firstLineChars="100"/>
    </w:pPr>
    <w:rPr>
      <w:rFonts w:ascii="宋体" w:hAnsi="宋体"/>
    </w:rPr>
  </w:style>
  <w:style w:type="character" w:styleId="21">
    <w:name w:val="Strong"/>
    <w:basedOn w:val="20"/>
    <w:qFormat/>
    <w:uiPriority w:val="0"/>
    <w:rPr>
      <w:b/>
    </w:rPr>
  </w:style>
  <w:style w:type="paragraph" w:customStyle="1" w:styleId="22">
    <w:name w:val="Default"/>
    <w:qFormat/>
    <w:uiPriority w:val="99"/>
    <w:pPr>
      <w:widowControl w:val="0"/>
      <w:autoSpaceDE w:val="0"/>
      <w:autoSpaceDN w:val="0"/>
      <w:adjustRightInd w:val="0"/>
    </w:pPr>
    <w:rPr>
      <w:rFonts w:ascii="CDCHPE+CTBiaoSongSJ" w:hAnsi="CDCHPE+CTBiaoSongSJ" w:eastAsia="CDCHPE+CTBiaoSongSJ" w:cs="Times New Roman"/>
      <w:color w:val="000000"/>
      <w:kern w:val="0"/>
      <w:sz w:val="24"/>
      <w:szCs w:val="22"/>
      <w:lang w:val="en-US" w:eastAsia="zh-CN" w:bidi="ar-SA"/>
    </w:rPr>
  </w:style>
  <w:style w:type="paragraph" w:customStyle="1" w:styleId="23">
    <w:name w:val="样式2"/>
    <w:basedOn w:val="5"/>
    <w:next w:val="1"/>
    <w:qFormat/>
    <w:uiPriority w:val="0"/>
    <w:pPr>
      <w:spacing w:line="600" w:lineRule="exact"/>
      <w:ind w:firstLine="883" w:firstLineChars="200"/>
    </w:pPr>
    <w:rPr>
      <w:rFonts w:eastAsia="方正黑体简体" w:asciiTheme="minorAscii" w:hAnsiTheme="minorAscii"/>
      <w:sz w:val="36"/>
      <w:lang w:bidi="ar"/>
    </w:rPr>
  </w:style>
  <w:style w:type="paragraph" w:customStyle="1" w:styleId="24">
    <w:name w:val="NavPane"/>
    <w:basedOn w:val="1"/>
    <w:qFormat/>
    <w:uiPriority w:val="0"/>
    <w:pPr>
      <w:jc w:val="both"/>
      <w:textAlignment w:val="baseline"/>
    </w:pPr>
    <w:rPr>
      <w:rFonts w:ascii="Microsoft YaHei UI" w:hAnsi="Calibri" w:eastAsia="Microsoft YaHei UI"/>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5416</Words>
  <Characters>5546</Characters>
  <Lines>0</Lines>
  <Paragraphs>0</Paragraphs>
  <TotalTime>39</TotalTime>
  <ScaleCrop>false</ScaleCrop>
  <LinksUpToDate>false</LinksUpToDate>
  <CharactersWithSpaces>5546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2022-05-20T00:39:00Z</dcterms:created>
  <dc:creator>user</dc:creator>
  <cp:lastModifiedBy>搬砖小王子.</cp:lastModifiedBy>
  <cp:lastPrinted>2022-10-01T03:01:00Z</cp:lastPrinted>
  <dcterms:modified xsi:type="dcterms:W3CDTF">2023-05-24T08:48:40Z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256323DF5EDC4FD4B9A6AD88FC85A948</vt:lpwstr>
  </property>
</Properties>
</file>