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158887"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嘉祥县港航事业服务中心</w:t>
      </w:r>
    </w:p>
    <w:p w14:paraId="5205BAB0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港航事业服务中心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港航事业服务中心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（地址：嘉祥县建设南路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号，联系电话：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0537-6506653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27ED6FE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2024年，县港航事业服务中心高度重视政务公开工作，积极推动本部门政务公开工作的开展，现将工作情况报告如下：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420973D2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2024年中心及时更新公布了政府信息公开指南，完成主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1468120</wp:posOffset>
            </wp:positionV>
            <wp:extent cx="4798060" cy="2743200"/>
            <wp:effectExtent l="4445" t="5080" r="17145" b="13970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动公开政府信息14条，其中主动公开基本目录1条；发布建议提案1 条；信息公开制度5条；部门预决算3 条；其他财税信息3条；政府采购1条。</w:t>
      </w:r>
    </w:p>
    <w:p w14:paraId="655AC337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433F9210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中心未收到政府信息公开申请。</w:t>
      </w:r>
    </w:p>
    <w:p w14:paraId="43E6F486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4AF2F3E7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严格按照《中华人民共和国政府信息公开条例》规定，以公开为原则、不公开为例外，信息发布遵循“谁主管、谁负责；谁公开、谁审查”原则，逐步深化政策文件及解读等信息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公开。</w:t>
      </w:r>
    </w:p>
    <w:p w14:paraId="59DE7608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1C5FD0D0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把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人民政府门户网站作为宣传港航工作的主阵地，及时完善政府信息公开目录、公开指南、工作职能等信息专栏。</w:t>
      </w:r>
    </w:p>
    <w:p w14:paraId="308E4221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653A2EC4">
      <w:pPr>
        <w:widowControl/>
        <w:shd w:val="clear" w:color="auto" w:fill="FFFFFF"/>
        <w:ind w:left="105" w:leftChars="50" w:firstLine="643" w:firstLineChars="200"/>
        <w:jc w:val="left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严格对照年度政务公开细则要求，加强对政务公开工作的管理，综合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牵头负责，各业务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室具体落实，并安排专职同志从事相关工作。同时，将政务公开工作纳入年度工作目标考核体系，作为先进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室评选的重要依据之一。202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年未发生和政务公开有关的责任追究事项。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3B7045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 xml:space="preserve"> 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 xml:space="preserve">  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36B6C6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2024年，县港航事业服务中心政府信息公开工作取得了一定的成绩，但对照上级的要求，对照社会公众的政府信息需求，仍存在一定差距，政府信息公开的时效性需要增强。存在信息公开迟延的现象，虽然在规定公开时间之内完成，但还需加强时效性。</w:t>
      </w:r>
      <w:bookmarkStart w:id="0" w:name="_GoBack"/>
      <w:bookmarkEnd w:id="0"/>
    </w:p>
    <w:p w14:paraId="0DA05A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2025年，我中心将按照上级及县政府要求， 加强技术支撑与人员培训，定期组织工作人员信息公开培训，学习信息编辑与发布技巧，提升工作人员的业务能力和责任意识，使其充分认识到信息公开时效性的重要意义，从思想和技能上保障信息能够及时、准确地向社会公众发布。</w:t>
      </w:r>
    </w:p>
    <w:p w14:paraId="616398B6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50064949">
      <w:pPr>
        <w:widowControl/>
        <w:shd w:val="clear" w:color="auto" w:fill="FFFFFF"/>
        <w:spacing w:line="480" w:lineRule="atLeast"/>
        <w:ind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（一）依据《政府信息公开信息处理费管理办法》，嘉祥县港航事业服务中心2024年没有收取信息处理费情况。</w:t>
      </w:r>
    </w:p>
    <w:p w14:paraId="4A0BB896">
      <w:pPr>
        <w:widowControl/>
        <w:shd w:val="clear" w:color="auto" w:fill="FFFFFF"/>
        <w:spacing w:line="480" w:lineRule="atLeast"/>
        <w:ind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（二）落实上级年度政务公开工作要点情况</w:t>
      </w:r>
    </w:p>
    <w:p w14:paraId="035F15B6">
      <w:pPr>
        <w:widowControl/>
        <w:shd w:val="clear" w:color="auto" w:fill="FFFFFF"/>
        <w:spacing w:line="480" w:lineRule="atLeast"/>
        <w:ind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2024年，港航事业服务中心持续加大公开力度，拓展公开深度，制定政务公开工作台账，细化目标任务，明确责任主体和时限要求，并严格落实。</w:t>
      </w:r>
    </w:p>
    <w:p w14:paraId="7D13A72D">
      <w:pPr>
        <w:widowControl/>
        <w:shd w:val="clear" w:color="auto" w:fill="FFFFFF"/>
        <w:spacing w:line="480" w:lineRule="atLeast"/>
        <w:ind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（三）人大代表建议和政协提案办理结果公开情况</w:t>
      </w:r>
    </w:p>
    <w:p w14:paraId="3E83979A">
      <w:pPr>
        <w:widowControl/>
        <w:shd w:val="clear" w:color="auto" w:fill="FFFFFF"/>
        <w:spacing w:line="480" w:lineRule="atLeast"/>
        <w:ind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2024年，县港航事业服务中心承办政协委员提案1件。建议、提案内容主要涉及内河航运方面，办理结果已在县政府门户网站上全部原文公开。</w:t>
      </w:r>
    </w:p>
    <w:p w14:paraId="700FEAF1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</w:p>
    <w:p w14:paraId="5BD88F1C">
      <w:pPr>
        <w:spacing w:line="590" w:lineRule="exact"/>
        <w:ind w:right="-105" w:rightChars="-5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01D0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8A0B43D1-97B9-4934-8FCF-FCF7D085FCC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BFEB46-659C-4ED6-B75D-DFA2BB14237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DD9DA75-2DC9-4C60-B443-A2C0326DD579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3A9A010-D185-4C22-B2D1-8392270FCAED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57B5CBE-F1BD-4187-B20D-1753D65CDB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E7BBC65-A57E-4DCD-925C-2865E2E9EB7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0F8A86E-1B81-4050-AFEB-0AB8B32324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8" w:fontKey="{13DB3805-CE2F-411C-9DA6-1EA207F2E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20B260F"/>
    <w:rsid w:val="03D40BC5"/>
    <w:rsid w:val="04032DEF"/>
    <w:rsid w:val="0926403F"/>
    <w:rsid w:val="093356E0"/>
    <w:rsid w:val="0A8E39C0"/>
    <w:rsid w:val="0C377EFF"/>
    <w:rsid w:val="10C7074F"/>
    <w:rsid w:val="14336A60"/>
    <w:rsid w:val="15D653D0"/>
    <w:rsid w:val="16345A4B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78C0542"/>
    <w:rsid w:val="29B541CC"/>
    <w:rsid w:val="2A9B2295"/>
    <w:rsid w:val="2BC255F1"/>
    <w:rsid w:val="2BF041E8"/>
    <w:rsid w:val="2EB16469"/>
    <w:rsid w:val="2F68177C"/>
    <w:rsid w:val="2F8057F2"/>
    <w:rsid w:val="30055568"/>
    <w:rsid w:val="33671E1D"/>
    <w:rsid w:val="35193EDB"/>
    <w:rsid w:val="37753DFB"/>
    <w:rsid w:val="3B9A439D"/>
    <w:rsid w:val="3D8845A4"/>
    <w:rsid w:val="3D903453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5380045D"/>
    <w:rsid w:val="55734204"/>
    <w:rsid w:val="55EC20D4"/>
    <w:rsid w:val="5675509B"/>
    <w:rsid w:val="5741752E"/>
    <w:rsid w:val="58E579F9"/>
    <w:rsid w:val="5A0C6C7A"/>
    <w:rsid w:val="5D5658EC"/>
    <w:rsid w:val="5ED9208C"/>
    <w:rsid w:val="616F463E"/>
    <w:rsid w:val="64751A38"/>
    <w:rsid w:val="64EC7B0A"/>
    <w:rsid w:val="6D565B5B"/>
    <w:rsid w:val="6EF67F40"/>
    <w:rsid w:val="742B7186"/>
    <w:rsid w:val="769C413C"/>
    <w:rsid w:val="796949FA"/>
    <w:rsid w:val="797E46CB"/>
    <w:rsid w:val="7BC16FAA"/>
    <w:rsid w:val="7BEC5DDB"/>
    <w:rsid w:val="7C6A188E"/>
    <w:rsid w:val="7CDB3901"/>
    <w:rsid w:val="7CEE2C93"/>
    <w:rsid w:val="7F3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主动公开情况</a:t>
            </a:r>
            <a:endParaRPr lang="zh-CN" altLang="en-US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信息公开制度</c:v>
                </c:pt>
                <c:pt idx="1">
                  <c:v>主动公开基本目录</c:v>
                </c:pt>
                <c:pt idx="2">
                  <c:v>部门预决算</c:v>
                </c:pt>
                <c:pt idx="3">
                  <c:v>其他财税信息</c:v>
                </c:pt>
                <c:pt idx="4">
                  <c:v>政府采购</c:v>
                </c:pt>
                <c:pt idx="5">
                  <c:v>发布建议提案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3464192"/>
        <c:axId val="153470464"/>
      </c:barChart>
      <c:catAx>
        <c:axId val="153464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470464"/>
        <c:crosses val="autoZero"/>
        <c:auto val="1"/>
        <c:lblAlgn val="ctr"/>
        <c:lblOffset val="100"/>
        <c:noMultiLvlLbl val="0"/>
      </c:catAx>
      <c:valAx>
        <c:axId val="153470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53464192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213ac704-dfb8-4dcd-8cee-1be4739d61d9}"/>
      </c:ext>
    </c:extLst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2142</Words>
  <Characters>2242</Characters>
  <Lines>0</Lines>
  <Paragraphs>0</Paragraphs>
  <TotalTime>36</TotalTime>
  <ScaleCrop>false</ScaleCrop>
  <LinksUpToDate>false</LinksUpToDate>
  <CharactersWithSpaces>2262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永远没多远</cp:lastModifiedBy>
  <cp:lastPrinted>2025-01-06T01:19:00Z</cp:lastPrinted>
  <dcterms:modified xsi:type="dcterms:W3CDTF">2025-01-10T07:58:52Z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DBBACF9EF1AB4DCB8B704B79A504BC96_13</vt:lpwstr>
  </property>
  <property fmtid="{D5CDD505-2E9C-101B-9397-08002B2CF9AE}" pid="4" name="KSOTemplateDocerSaveRecord">
    <vt:lpwstr>eyJoZGlkIjoiODA3NzU5MWYwYjViNmVjNTFmNzFhNDU5YTg4ZTNmYzMiLCJ1c2VySWQiOiI4OTQ2NDYwMDkifQ==</vt:lpwstr>
  </property>
</Properties>
</file>