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hint="default" w:ascii="Times New Roman" w:hAnsi="Times New Roman" w:eastAsia="仿宋_GB2312" w:cs="Times New Roman"/>
          <w:b/>
          <w:bCs w:val="0"/>
          <w:color w:val="auto"/>
          <w:spacing w:val="0"/>
          <w:w w:val="100"/>
          <w:kern w:val="0"/>
          <w:sz w:val="30"/>
          <w:szCs w:val="30"/>
        </w:rPr>
      </w:pPr>
    </w:p>
    <w:p>
      <w:pPr>
        <w:shd w:val="clear" w:color="auto" w:fill="FFFFFF"/>
        <w:spacing w:line="600" w:lineRule="exact"/>
        <w:ind w:firstLine="602" w:firstLineChars="200"/>
        <w:rPr>
          <w:rFonts w:hint="default" w:ascii="Times New Roman" w:hAnsi="Times New Roman" w:eastAsia="仿宋_GB2312" w:cs="Times New Roman"/>
          <w:b/>
          <w:bCs w:val="0"/>
          <w:color w:val="auto"/>
          <w:spacing w:val="0"/>
          <w:w w:val="100"/>
          <w:kern w:val="0"/>
          <w:sz w:val="30"/>
          <w:szCs w:val="30"/>
        </w:rPr>
      </w:pPr>
    </w:p>
    <w:p>
      <w:pPr>
        <w:shd w:val="clear" w:color="auto" w:fill="FFFFFF"/>
        <w:spacing w:line="600" w:lineRule="exact"/>
        <w:ind w:firstLine="602" w:firstLineChars="200"/>
        <w:rPr>
          <w:rFonts w:hint="default" w:ascii="Times New Roman" w:hAnsi="Times New Roman" w:eastAsia="仿宋_GB2312" w:cs="Times New Roman"/>
          <w:b/>
          <w:bCs w:val="0"/>
          <w:color w:val="auto"/>
          <w:spacing w:val="0"/>
          <w:w w:val="100"/>
          <w:kern w:val="0"/>
          <w:sz w:val="30"/>
          <w:szCs w:val="30"/>
        </w:rPr>
      </w:pPr>
    </w:p>
    <w:p>
      <w:pPr>
        <w:shd w:val="clear" w:color="auto" w:fill="FFFFFF"/>
        <w:spacing w:line="600" w:lineRule="exact"/>
        <w:ind w:firstLine="602" w:firstLineChars="200"/>
        <w:rPr>
          <w:rFonts w:hint="default" w:ascii="Times New Roman" w:hAnsi="Times New Roman" w:eastAsia="仿宋_GB2312" w:cs="Times New Roman"/>
          <w:b/>
          <w:bCs w:val="0"/>
          <w:color w:val="auto"/>
          <w:spacing w:val="0"/>
          <w:w w:val="100"/>
          <w:kern w:val="0"/>
          <w:sz w:val="30"/>
          <w:szCs w:val="30"/>
        </w:rPr>
      </w:pP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602" w:firstLineChars="200"/>
        <w:textAlignment w:val="auto"/>
        <w:rPr>
          <w:rFonts w:hint="default" w:ascii="Times New Roman" w:hAnsi="Times New Roman" w:eastAsia="仿宋_GB2312" w:cs="Times New Roman"/>
          <w:b/>
          <w:bCs w:val="0"/>
          <w:color w:val="auto"/>
          <w:spacing w:val="0"/>
          <w:w w:val="100"/>
          <w:kern w:val="0"/>
          <w:sz w:val="30"/>
          <w:szCs w:val="30"/>
        </w:rPr>
      </w:pPr>
    </w:p>
    <w:p>
      <w:pPr>
        <w:shd w:val="clear" w:color="auto" w:fill="FFFFFF"/>
        <w:spacing w:line="600" w:lineRule="exact"/>
        <w:ind w:firstLine="602" w:firstLineChars="200"/>
        <w:rPr>
          <w:rFonts w:hint="default" w:ascii="Times New Roman" w:hAnsi="Times New Roman" w:eastAsia="仿宋_GB2312" w:cs="Times New Roman"/>
          <w:b/>
          <w:bCs w:val="0"/>
          <w:color w:val="auto"/>
          <w:spacing w:val="0"/>
          <w:w w:val="100"/>
          <w:kern w:val="0"/>
          <w:sz w:val="30"/>
          <w:szCs w:val="30"/>
        </w:rPr>
      </w:pPr>
    </w:p>
    <w:p>
      <w:pPr>
        <w:shd w:val="clear" w:color="auto" w:fill="FFFFFF"/>
        <w:spacing w:line="600" w:lineRule="exact"/>
        <w:ind w:firstLine="602" w:firstLineChars="200"/>
        <w:rPr>
          <w:rFonts w:hint="default" w:ascii="Times New Roman" w:hAnsi="Times New Roman" w:eastAsia="仿宋_GB2312" w:cs="Times New Roman"/>
          <w:b/>
          <w:bCs w:val="0"/>
          <w:color w:val="auto"/>
          <w:spacing w:val="0"/>
          <w:w w:val="100"/>
          <w:kern w:val="0"/>
          <w:sz w:val="30"/>
          <w:szCs w:val="30"/>
        </w:rPr>
      </w:pPr>
    </w:p>
    <w:p>
      <w:pPr>
        <w:shd w:val="clear" w:color="auto" w:fill="FFFFFF"/>
        <w:spacing w:line="200" w:lineRule="exact"/>
        <w:ind w:firstLine="602" w:firstLineChars="200"/>
        <w:rPr>
          <w:rFonts w:hint="default" w:ascii="Times New Roman" w:hAnsi="Times New Roman" w:eastAsia="仿宋_GB2312" w:cs="Times New Roman"/>
          <w:b/>
          <w:bCs w:val="0"/>
          <w:color w:val="auto"/>
          <w:spacing w:val="0"/>
          <w:w w:val="100"/>
          <w:kern w:val="0"/>
          <w:sz w:val="30"/>
          <w:szCs w:val="30"/>
        </w:rPr>
      </w:pPr>
    </w:p>
    <w:p>
      <w:pPr>
        <w:shd w:val="clear" w:color="auto" w:fill="FFFFFF"/>
        <w:spacing w:line="200" w:lineRule="exact"/>
        <w:ind w:firstLine="602" w:firstLineChars="200"/>
        <w:rPr>
          <w:rFonts w:hint="default" w:ascii="Times New Roman" w:hAnsi="Times New Roman" w:eastAsia="仿宋_GB2312" w:cs="Times New Roman"/>
          <w:b/>
          <w:bCs w:val="0"/>
          <w:color w:val="auto"/>
          <w:spacing w:val="0"/>
          <w:w w:val="100"/>
          <w:kern w:val="0"/>
          <w:sz w:val="30"/>
          <w:szCs w:val="30"/>
        </w:rPr>
      </w:pPr>
    </w:p>
    <w:p>
      <w:pPr>
        <w:keepNext w:val="0"/>
        <w:keepLines w:val="0"/>
        <w:pageBreakBefore w:val="0"/>
        <w:widowControl w:val="0"/>
        <w:shd w:val="clear" w:color="auto" w:fill="FFFFFF"/>
        <w:kinsoku/>
        <w:wordWrap/>
        <w:overflowPunct/>
        <w:topLinePunct w:val="0"/>
        <w:autoSpaceDE/>
        <w:autoSpaceDN/>
        <w:bidi w:val="0"/>
        <w:adjustRightInd/>
        <w:snapToGrid/>
        <w:spacing w:line="140" w:lineRule="exact"/>
        <w:ind w:firstLine="602" w:firstLineChars="200"/>
        <w:textAlignment w:val="auto"/>
        <w:rPr>
          <w:rFonts w:hint="default" w:ascii="Times New Roman" w:hAnsi="Times New Roman" w:eastAsia="仿宋_GB2312" w:cs="Times New Roman"/>
          <w:b/>
          <w:bCs w:val="0"/>
          <w:color w:val="auto"/>
          <w:spacing w:val="0"/>
          <w:w w:val="100"/>
          <w:kern w:val="0"/>
          <w:sz w:val="30"/>
          <w:szCs w:val="30"/>
        </w:rPr>
      </w:pPr>
    </w:p>
    <w:p>
      <w:pPr>
        <w:spacing w:line="600" w:lineRule="exact"/>
        <w:jc w:val="center"/>
        <w:rPr>
          <w:rFonts w:hint="default" w:ascii="Times New Roman" w:hAnsi="Times New Roman" w:eastAsia="仿宋_GB2312" w:cs="Times New Roman"/>
          <w:b/>
          <w:bCs w:val="0"/>
          <w:sz w:val="32"/>
        </w:rPr>
      </w:pPr>
      <w:r>
        <w:rPr>
          <w:rFonts w:hint="default" w:ascii="Times New Roman" w:hAnsi="Times New Roman" w:eastAsia="仿宋_GB2312" w:cs="Times New Roman"/>
          <w:b/>
          <w:bCs w:val="0"/>
          <w:sz w:val="32"/>
        </w:rPr>
        <w:t>嘉财</w:t>
      </w:r>
      <w:r>
        <w:rPr>
          <w:rFonts w:hint="default" w:ascii="Times New Roman" w:hAnsi="Times New Roman" w:eastAsia="仿宋_GB2312" w:cs="Times New Roman"/>
          <w:b/>
          <w:bCs w:val="0"/>
          <w:sz w:val="32"/>
          <w:lang w:eastAsia="zh-CN"/>
        </w:rPr>
        <w:t>税</w:t>
      </w:r>
      <w:r>
        <w:rPr>
          <w:rFonts w:hint="default" w:ascii="Times New Roman" w:hAnsi="Times New Roman" w:eastAsia="仿宋_GB2312" w:cs="Times New Roman"/>
          <w:b/>
          <w:bCs w:val="0"/>
          <w:sz w:val="32"/>
        </w:rPr>
        <w:t>〔202</w:t>
      </w:r>
      <w:r>
        <w:rPr>
          <w:rFonts w:hint="eastAsia" w:ascii="Times New Roman" w:hAnsi="Times New Roman" w:eastAsia="仿宋_GB2312" w:cs="Times New Roman"/>
          <w:b/>
          <w:bCs w:val="0"/>
          <w:sz w:val="32"/>
          <w:lang w:val="en-US" w:eastAsia="zh-CN"/>
        </w:rPr>
        <w:t>3</w:t>
      </w:r>
      <w:r>
        <w:rPr>
          <w:rFonts w:hint="default" w:ascii="Times New Roman" w:hAnsi="Times New Roman" w:eastAsia="仿宋_GB2312" w:cs="Times New Roman"/>
          <w:b/>
          <w:bCs w:val="0"/>
          <w:sz w:val="32"/>
        </w:rPr>
        <w:t>〕</w:t>
      </w:r>
      <w:r>
        <w:rPr>
          <w:rFonts w:hint="default" w:ascii="Times New Roman" w:hAnsi="Times New Roman" w:eastAsia="仿宋_GB2312" w:cs="Times New Roman"/>
          <w:b/>
          <w:bCs w:val="0"/>
          <w:sz w:val="32"/>
          <w:lang w:val="en-US" w:eastAsia="zh-CN"/>
        </w:rPr>
        <w:t>1</w:t>
      </w:r>
      <w:r>
        <w:rPr>
          <w:rFonts w:hint="default" w:ascii="Times New Roman" w:hAnsi="Times New Roman" w:eastAsia="仿宋_GB2312" w:cs="Times New Roman"/>
          <w:b/>
          <w:bCs w:val="0"/>
          <w:sz w:val="32"/>
        </w:rPr>
        <w:t>号</w:t>
      </w:r>
    </w:p>
    <w:p>
      <w:pPr>
        <w:pStyle w:val="7"/>
        <w:keepNext w:val="0"/>
        <w:keepLines w:val="0"/>
        <w:pageBreakBefore w:val="0"/>
        <w:widowControl w:val="0"/>
        <w:kinsoku/>
        <w:wordWrap/>
        <w:overflowPunct/>
        <w:topLinePunct w:val="0"/>
        <w:autoSpaceDE/>
        <w:autoSpaceDN/>
        <w:bidi w:val="0"/>
        <w:adjustRightInd/>
        <w:snapToGrid/>
        <w:spacing w:after="0" w:line="1060" w:lineRule="exact"/>
        <w:ind w:left="0" w:leftChars="0"/>
        <w:textAlignment w:val="auto"/>
        <w:rPr>
          <w:rFonts w:hint="default" w:ascii="Times New Roman" w:hAnsi="Times New Roman" w:cs="Times New Roman"/>
          <w:b/>
          <w:bCs w:val="0"/>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简体" w:cs="Times New Roman"/>
          <w:b/>
          <w:bCs w:val="0"/>
          <w:spacing w:val="6"/>
          <w:sz w:val="44"/>
          <w:szCs w:val="44"/>
        </w:rPr>
      </w:pPr>
      <w:r>
        <w:rPr>
          <w:rFonts w:hint="default" w:ascii="Times New Roman" w:hAnsi="Times New Roman" w:eastAsia="方正小标宋简体" w:cs="Times New Roman"/>
          <w:b/>
          <w:bCs w:val="0"/>
          <w:spacing w:val="6"/>
          <w:sz w:val="44"/>
          <w:szCs w:val="44"/>
          <w:lang w:val="en-US" w:eastAsia="zh-CN"/>
        </w:rPr>
        <w:t>嘉祥县财政</w:t>
      </w:r>
      <w:r>
        <w:rPr>
          <w:rFonts w:hint="default" w:ascii="Times New Roman" w:hAnsi="Times New Roman" w:eastAsia="方正小标宋简体" w:cs="Times New Roman"/>
          <w:b/>
          <w:bCs w:val="0"/>
          <w:spacing w:val="6"/>
          <w:sz w:val="44"/>
          <w:szCs w:val="44"/>
        </w:rPr>
        <w:t>局</w:t>
      </w:r>
    </w:p>
    <w:p>
      <w:pPr>
        <w:keepNext w:val="0"/>
        <w:keepLines w:val="0"/>
        <w:pageBreakBefore w:val="0"/>
        <w:widowControl/>
        <w:shd w:val="clear" w:color="auto" w:fill="FFFFFF"/>
        <w:wordWrap/>
        <w:overflowPunct/>
        <w:topLinePunct w:val="0"/>
        <w:bidi w:val="0"/>
        <w:spacing w:line="560" w:lineRule="exact"/>
        <w:jc w:val="center"/>
        <w:outlineLvl w:val="1"/>
        <w:rPr>
          <w:rFonts w:hint="default" w:ascii="Times New Roman" w:hAnsi="Times New Roman" w:eastAsia="方正小标宋简体" w:cs="Times New Roman"/>
          <w:b/>
          <w:bCs w:val="0"/>
          <w:spacing w:val="6"/>
          <w:w w:val="90"/>
          <w:sz w:val="44"/>
          <w:szCs w:val="44"/>
        </w:rPr>
      </w:pPr>
      <w:r>
        <w:rPr>
          <w:rFonts w:hint="default" w:ascii="Times New Roman" w:hAnsi="Times New Roman" w:eastAsia="方正小标宋简体" w:cs="Times New Roman"/>
          <w:b/>
          <w:bCs w:val="0"/>
          <w:spacing w:val="0"/>
          <w:w w:val="90"/>
          <w:sz w:val="44"/>
          <w:szCs w:val="44"/>
        </w:rPr>
        <w:t>202</w:t>
      </w:r>
      <w:r>
        <w:rPr>
          <w:rFonts w:hint="eastAsia" w:ascii="Times New Roman" w:hAnsi="Times New Roman" w:eastAsia="方正小标宋简体" w:cs="Times New Roman"/>
          <w:b/>
          <w:bCs w:val="0"/>
          <w:spacing w:val="0"/>
          <w:w w:val="90"/>
          <w:sz w:val="44"/>
          <w:szCs w:val="44"/>
          <w:lang w:val="en-US" w:eastAsia="zh-CN"/>
        </w:rPr>
        <w:t>2</w:t>
      </w:r>
      <w:r>
        <w:rPr>
          <w:rFonts w:hint="default" w:ascii="Times New Roman" w:hAnsi="Times New Roman" w:eastAsia="方正小标宋简体" w:cs="Times New Roman"/>
          <w:b/>
          <w:bCs w:val="0"/>
          <w:spacing w:val="6"/>
          <w:w w:val="90"/>
          <w:sz w:val="44"/>
          <w:szCs w:val="44"/>
        </w:rPr>
        <w:t>年法治政府建设</w:t>
      </w:r>
      <w:r>
        <w:rPr>
          <w:rFonts w:hint="eastAsia" w:ascii="Times New Roman" w:hAnsi="Times New Roman" w:eastAsia="方正小标宋简体" w:cs="Times New Roman"/>
          <w:b/>
          <w:bCs w:val="0"/>
          <w:spacing w:val="6"/>
          <w:w w:val="90"/>
          <w:sz w:val="44"/>
          <w:szCs w:val="44"/>
          <w:lang w:val="en-US" w:eastAsia="zh-CN"/>
        </w:rPr>
        <w:t>情况</w:t>
      </w:r>
      <w:r>
        <w:rPr>
          <w:rFonts w:hint="default" w:ascii="Times New Roman" w:hAnsi="Times New Roman" w:eastAsia="方正小标宋简体" w:cs="Times New Roman"/>
          <w:b/>
          <w:bCs w:val="0"/>
          <w:spacing w:val="6"/>
          <w:w w:val="90"/>
          <w:sz w:val="44"/>
          <w:szCs w:val="44"/>
        </w:rPr>
        <w:t>报告</w:t>
      </w:r>
    </w:p>
    <w:p>
      <w:pPr>
        <w:pStyle w:val="7"/>
        <w:keepNext w:val="0"/>
        <w:keepLines w:val="0"/>
        <w:pageBreakBefore w:val="0"/>
        <w:kinsoku/>
        <w:wordWrap/>
        <w:overflowPunct/>
        <w:topLinePunct w:val="0"/>
        <w:autoSpaceDE/>
        <w:autoSpaceDN/>
        <w:bidi w:val="0"/>
        <w:adjustRightInd/>
        <w:snapToGrid/>
        <w:spacing w:after="0" w:afterLines="0" w:line="560" w:lineRule="exact"/>
        <w:ind w:left="0" w:leftChars="0"/>
        <w:textAlignment w:val="auto"/>
        <w:rPr>
          <w:rFonts w:hint="default" w:ascii="Times New Roman" w:hAnsi="Times New Roman" w:cs="Times New Roma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jc w:val="left"/>
        <w:textAlignment w:val="auto"/>
        <w:rPr>
          <w:rFonts w:hint="eastAsia" w:ascii="方正仿宋简体" w:hAnsi="方正仿宋简体" w:eastAsia="方正仿宋简体" w:cs="方正仿宋简体"/>
          <w:b w:val="0"/>
          <w:bCs/>
          <w:spacing w:val="10"/>
          <w:sz w:val="32"/>
          <w:szCs w:val="32"/>
        </w:rPr>
      </w:pPr>
      <w:r>
        <w:rPr>
          <w:rFonts w:hint="eastAsia" w:ascii="方正仿宋简体" w:hAnsi="方正仿宋简体" w:eastAsia="方正仿宋简体" w:cs="方正仿宋简体"/>
          <w:b w:val="0"/>
          <w:bCs/>
          <w:spacing w:val="10"/>
          <w:sz w:val="32"/>
          <w:szCs w:val="32"/>
          <w:lang w:val="en-US" w:eastAsia="zh-CN"/>
        </w:rPr>
        <w:t>县</w:t>
      </w:r>
      <w:r>
        <w:rPr>
          <w:rFonts w:hint="eastAsia" w:ascii="方正仿宋简体" w:hAnsi="方正仿宋简体" w:eastAsia="方正仿宋简体" w:cs="方正仿宋简体"/>
          <w:b w:val="0"/>
          <w:bCs/>
          <w:spacing w:val="10"/>
          <w:sz w:val="32"/>
          <w:szCs w:val="32"/>
        </w:rPr>
        <w:t>委、</w:t>
      </w:r>
      <w:r>
        <w:rPr>
          <w:rFonts w:hint="eastAsia" w:ascii="方正仿宋简体" w:hAnsi="方正仿宋简体" w:eastAsia="方正仿宋简体" w:cs="方正仿宋简体"/>
          <w:b w:val="0"/>
          <w:bCs/>
          <w:spacing w:val="10"/>
          <w:sz w:val="32"/>
          <w:szCs w:val="32"/>
          <w:lang w:val="en-US" w:eastAsia="zh-CN"/>
        </w:rPr>
        <w:t>县</w:t>
      </w:r>
      <w:r>
        <w:rPr>
          <w:rFonts w:hint="eastAsia" w:ascii="方正仿宋简体" w:hAnsi="方正仿宋简体" w:eastAsia="方正仿宋简体" w:cs="方正仿宋简体"/>
          <w:b w:val="0"/>
          <w:bCs/>
          <w:spacing w:val="10"/>
          <w:sz w:val="32"/>
          <w:szCs w:val="32"/>
        </w:rPr>
        <w:t>政府: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简体" w:hAnsi="方正仿宋简体" w:eastAsia="方正仿宋简体" w:cs="方正仿宋简体"/>
          <w:b w:val="0"/>
          <w:bCs/>
          <w:spacing w:val="10"/>
          <w:sz w:val="32"/>
          <w:szCs w:val="32"/>
        </w:rPr>
      </w:pPr>
      <w:r>
        <w:rPr>
          <w:rFonts w:hint="eastAsia" w:ascii="方正仿宋简体" w:hAnsi="方正仿宋简体" w:eastAsia="方正仿宋简体" w:cs="方正仿宋简体"/>
          <w:b w:val="0"/>
          <w:bCs/>
          <w:color w:val="333333"/>
          <w:kern w:val="0"/>
          <w:sz w:val="32"/>
          <w:szCs w:val="32"/>
        </w:rPr>
        <w:t>202</w:t>
      </w:r>
      <w:r>
        <w:rPr>
          <w:rFonts w:hint="eastAsia" w:ascii="方正仿宋简体" w:hAnsi="方正仿宋简体" w:eastAsia="方正仿宋简体" w:cs="方正仿宋简体"/>
          <w:b w:val="0"/>
          <w:bCs/>
          <w:color w:val="333333"/>
          <w:kern w:val="0"/>
          <w:sz w:val="32"/>
          <w:szCs w:val="32"/>
          <w:lang w:val="en-US" w:eastAsia="zh-CN"/>
        </w:rPr>
        <w:t>2</w:t>
      </w:r>
      <w:r>
        <w:rPr>
          <w:rFonts w:hint="eastAsia" w:ascii="方正仿宋简体" w:hAnsi="方正仿宋简体" w:eastAsia="方正仿宋简体" w:cs="方正仿宋简体"/>
          <w:b w:val="0"/>
          <w:bCs/>
          <w:color w:val="333333"/>
          <w:kern w:val="0"/>
          <w:sz w:val="32"/>
          <w:szCs w:val="32"/>
        </w:rPr>
        <w:t>年，县财政局党组坚持以习近平新时代中国特色社会主义思想为指</w:t>
      </w:r>
      <w:r>
        <w:rPr>
          <w:rFonts w:hint="eastAsia" w:ascii="方正仿宋简体" w:hAnsi="方正仿宋简体" w:eastAsia="方正仿宋简体" w:cs="方正仿宋简体"/>
          <w:b w:val="0"/>
          <w:bCs/>
          <w:spacing w:val="10"/>
          <w:sz w:val="32"/>
          <w:szCs w:val="32"/>
        </w:rPr>
        <w:t>导，深入践行习近平法治思想，全面贯彻党的</w:t>
      </w:r>
      <w:r>
        <w:rPr>
          <w:rFonts w:hint="eastAsia" w:ascii="方正仿宋简体" w:hAnsi="方正仿宋简体" w:eastAsia="方正仿宋简体" w:cs="方正仿宋简体"/>
          <w:b w:val="0"/>
          <w:bCs/>
          <w:spacing w:val="10"/>
          <w:sz w:val="32"/>
          <w:szCs w:val="32"/>
          <w:lang w:val="en-US" w:eastAsia="zh-CN"/>
        </w:rPr>
        <w:t>二十大</w:t>
      </w:r>
      <w:r>
        <w:rPr>
          <w:rFonts w:hint="eastAsia" w:ascii="方正仿宋简体" w:hAnsi="方正仿宋简体" w:eastAsia="方正仿宋简体" w:cs="方正仿宋简体"/>
          <w:b w:val="0"/>
          <w:bCs/>
          <w:spacing w:val="10"/>
          <w:sz w:val="32"/>
          <w:szCs w:val="32"/>
        </w:rPr>
        <w:t>精神，深入贯彻落实《法治政府建设与责任落实督察工作规定》，紧紧围绕县委、县政府中心工作，依法履行财政职能，不断发挥法治在提升我县财政管理效能和推动财税体制改革中的重要作用，财政法治建设取得了新成效</w:t>
      </w:r>
      <w:r>
        <w:rPr>
          <w:rFonts w:hint="eastAsia" w:ascii="方正仿宋简体" w:hAnsi="方正仿宋简体" w:eastAsia="方正仿宋简体" w:cs="方正仿宋简体"/>
          <w:b w:val="0"/>
          <w:bCs/>
          <w:spacing w:val="10"/>
          <w:sz w:val="32"/>
          <w:szCs w:val="32"/>
          <w:lang w:eastAsia="zh-CN"/>
        </w:rPr>
        <w:t>，</w:t>
      </w:r>
      <w:r>
        <w:rPr>
          <w:rFonts w:hint="eastAsia" w:ascii="方正仿宋简体" w:hAnsi="方正仿宋简体" w:eastAsia="方正仿宋简体" w:cs="方正仿宋简体"/>
          <w:b w:val="0"/>
          <w:bCs/>
          <w:spacing w:val="10"/>
          <w:sz w:val="32"/>
          <w:szCs w:val="32"/>
        </w:rPr>
        <w:t>现将</w:t>
      </w:r>
      <w:r>
        <w:rPr>
          <w:rFonts w:hint="eastAsia" w:ascii="方正仿宋简体" w:hAnsi="方正仿宋简体" w:eastAsia="方正仿宋简体" w:cs="方正仿宋简体"/>
          <w:b w:val="0"/>
          <w:bCs/>
          <w:spacing w:val="10"/>
          <w:sz w:val="32"/>
          <w:szCs w:val="32"/>
          <w:lang w:val="en-US" w:eastAsia="zh-CN"/>
        </w:rPr>
        <w:t>工作</w:t>
      </w:r>
      <w:r>
        <w:rPr>
          <w:rFonts w:hint="eastAsia" w:ascii="方正仿宋简体" w:hAnsi="方正仿宋简体" w:eastAsia="方正仿宋简体" w:cs="方正仿宋简体"/>
          <w:b w:val="0"/>
          <w:bCs/>
          <w:spacing w:val="10"/>
          <w:sz w:val="32"/>
          <w:szCs w:val="32"/>
        </w:rPr>
        <w:t>情况报告如下：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黑体简体" w:hAnsi="方正黑体简体" w:eastAsia="方正黑体简体" w:cs="方正黑体简体"/>
          <w:b/>
          <w:bCs w:val="0"/>
          <w:color w:val="333333"/>
          <w:kern w:val="0"/>
          <w:sz w:val="32"/>
          <w:szCs w:val="32"/>
        </w:rPr>
      </w:pPr>
      <w:r>
        <w:rPr>
          <w:rFonts w:hint="eastAsia" w:ascii="方正黑体简体" w:hAnsi="方正黑体简体" w:eastAsia="方正黑体简体" w:cs="方正黑体简体"/>
          <w:b/>
          <w:bCs w:val="0"/>
          <w:color w:val="333333"/>
          <w:kern w:val="0"/>
          <w:sz w:val="32"/>
          <w:szCs w:val="32"/>
        </w:rPr>
        <w:t>一、强化</w:t>
      </w:r>
      <w:r>
        <w:rPr>
          <w:rFonts w:hint="eastAsia" w:ascii="方正黑体简体" w:hAnsi="方正黑体简体" w:eastAsia="方正黑体简体" w:cs="方正黑体简体"/>
          <w:b/>
          <w:bCs w:val="0"/>
          <w:color w:val="333333"/>
          <w:kern w:val="0"/>
          <w:sz w:val="32"/>
          <w:szCs w:val="32"/>
          <w:lang w:val="en-US" w:eastAsia="zh-CN"/>
        </w:rPr>
        <w:t>法治学习，</w:t>
      </w:r>
      <w:r>
        <w:rPr>
          <w:rFonts w:hint="eastAsia" w:ascii="方正黑体简体" w:hAnsi="方正黑体简体" w:eastAsia="方正黑体简体" w:cs="方正黑体简体"/>
          <w:b/>
          <w:bCs w:val="0"/>
          <w:color w:val="333333"/>
          <w:kern w:val="0"/>
          <w:sz w:val="32"/>
          <w:szCs w:val="32"/>
        </w:rPr>
        <w:t>做好法治财政建设工作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val="0"/>
          <w:bCs/>
          <w:color w:val="333333"/>
          <w:kern w:val="0"/>
          <w:sz w:val="32"/>
          <w:szCs w:val="32"/>
        </w:rPr>
      </w:pPr>
      <w:r>
        <w:rPr>
          <w:rFonts w:hint="eastAsia" w:ascii="方正楷体简体" w:hAnsi="方正楷体简体" w:eastAsia="方正楷体简体" w:cs="方正楷体简体"/>
          <w:b/>
          <w:bCs w:val="0"/>
          <w:color w:val="333333"/>
          <w:kern w:val="0"/>
          <w:sz w:val="32"/>
          <w:szCs w:val="32"/>
        </w:rPr>
        <w:t>（一）</w:t>
      </w:r>
      <w:r>
        <w:rPr>
          <w:rFonts w:hint="eastAsia" w:ascii="方正楷体简体" w:hAnsi="方正楷体简体" w:eastAsia="方正楷体简体" w:cs="方正楷体简体"/>
          <w:b/>
          <w:bCs w:val="0"/>
          <w:color w:val="333333"/>
          <w:kern w:val="0"/>
          <w:sz w:val="32"/>
          <w:szCs w:val="32"/>
          <w:lang w:val="en-US" w:eastAsia="zh-CN"/>
        </w:rPr>
        <w:t>提高站位</w:t>
      </w:r>
      <w:r>
        <w:rPr>
          <w:rFonts w:hint="eastAsia" w:ascii="方正楷体简体" w:hAnsi="方正楷体简体" w:eastAsia="方正楷体简体" w:cs="方正楷体简体"/>
          <w:b/>
          <w:bCs w:val="0"/>
          <w:color w:val="333333"/>
          <w:kern w:val="0"/>
          <w:sz w:val="32"/>
          <w:szCs w:val="32"/>
        </w:rPr>
        <w:t>，助推我县法治财政建设再上新台阶。</w:t>
      </w:r>
      <w:r>
        <w:rPr>
          <w:rFonts w:hint="eastAsia" w:ascii="方正仿宋简体" w:hAnsi="方正仿宋简体" w:eastAsia="方正仿宋简体" w:cs="方正仿宋简体"/>
          <w:b w:val="0"/>
          <w:bCs/>
          <w:color w:val="333333"/>
          <w:kern w:val="0"/>
          <w:sz w:val="32"/>
          <w:szCs w:val="32"/>
        </w:rPr>
        <w:t>财政局党组不断提高政治站位，将习近平法治思想和习近平总书记关于全面依法治国的重要讲话和指示批示作为重要学习内容，</w:t>
      </w:r>
      <w:r>
        <w:rPr>
          <w:rFonts w:hint="eastAsia" w:ascii="方正仿宋简体" w:hAnsi="方正仿宋简体" w:eastAsia="方正仿宋简体" w:cs="方正仿宋简体"/>
          <w:b w:val="0"/>
          <w:bCs/>
          <w:color w:val="333333"/>
          <w:kern w:val="0"/>
          <w:sz w:val="32"/>
          <w:szCs w:val="32"/>
          <w:lang w:val="en-US" w:eastAsia="zh-CN"/>
        </w:rPr>
        <w:t>开展</w:t>
      </w:r>
      <w:r>
        <w:rPr>
          <w:rFonts w:hint="eastAsia" w:ascii="方正仿宋简体" w:hAnsi="方正仿宋简体" w:eastAsia="方正仿宋简体" w:cs="方正仿宋简体"/>
          <w:b w:val="0"/>
          <w:bCs/>
          <w:color w:val="333333"/>
          <w:kern w:val="0"/>
          <w:sz w:val="32"/>
          <w:szCs w:val="32"/>
        </w:rPr>
        <w:t>理论中心组集中学习研讨12次，做到先学一步、学深一层。坚持线上线下同步学习，线上利用党员网络学院成功举办了财政局二十大专题学习班，线下以支部为单位举办了二十大知识竞赛、“二十大精神”宣讲等活动。努力在学深悟透弄通上下功夫，深入贯彻习近平总书记全面依法治国新理念新思想新战略，以财政改革发展与我县实际相结合，助推我县法治财政建设再上新台阶，实现新突破。</w:t>
      </w:r>
    </w:p>
    <w:p>
      <w:pPr>
        <w:pStyle w:val="7"/>
        <w:ind w:left="0" w:leftChars="0" w:firstLine="643" w:firstLineChars="200"/>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b/>
          <w:bCs w:val="0"/>
          <w:color w:val="333333"/>
          <w:kern w:val="0"/>
          <w:sz w:val="32"/>
          <w:szCs w:val="32"/>
        </w:rPr>
        <w:t>（二）</w:t>
      </w:r>
      <w:r>
        <w:rPr>
          <w:rFonts w:hint="eastAsia" w:ascii="方正楷体简体" w:hAnsi="方正楷体简体" w:eastAsia="方正楷体简体" w:cs="方正楷体简体"/>
          <w:b/>
          <w:bCs w:val="0"/>
          <w:color w:val="333333"/>
          <w:kern w:val="0"/>
          <w:sz w:val="32"/>
          <w:szCs w:val="32"/>
          <w:lang w:val="en-US" w:eastAsia="zh-CN"/>
        </w:rPr>
        <w:t>领导带头，</w:t>
      </w:r>
      <w:r>
        <w:rPr>
          <w:rFonts w:hint="eastAsia" w:ascii="方正楷体简体" w:hAnsi="方正楷体简体" w:eastAsia="方正楷体简体" w:cs="方正楷体简体"/>
          <w:b/>
          <w:bCs w:val="0"/>
          <w:color w:val="333333"/>
          <w:kern w:val="0"/>
          <w:sz w:val="32"/>
          <w:szCs w:val="32"/>
        </w:rPr>
        <w:t>切实履行法治建设第一责任人</w:t>
      </w:r>
      <w:r>
        <w:rPr>
          <w:rFonts w:hint="eastAsia" w:ascii="方正楷体简体" w:hAnsi="方正楷体简体" w:eastAsia="方正楷体简体" w:cs="方正楷体简体"/>
          <w:b/>
          <w:bCs w:val="0"/>
          <w:color w:val="333333"/>
          <w:kern w:val="0"/>
          <w:sz w:val="32"/>
          <w:szCs w:val="32"/>
          <w:lang w:val="en-US" w:eastAsia="zh-CN"/>
        </w:rPr>
        <w:t>职责</w:t>
      </w:r>
      <w:r>
        <w:rPr>
          <w:rFonts w:hint="eastAsia" w:ascii="方正楷体简体" w:hAnsi="方正楷体简体" w:eastAsia="方正楷体简体" w:cs="方正楷体简体"/>
          <w:b w:val="0"/>
          <w:bCs/>
          <w:color w:val="333333"/>
          <w:kern w:val="0"/>
          <w:sz w:val="32"/>
          <w:szCs w:val="32"/>
        </w:rPr>
        <w:t>。</w:t>
      </w:r>
      <w:r>
        <w:rPr>
          <w:rFonts w:hint="eastAsia" w:ascii="方正仿宋简体" w:hAnsi="方正仿宋简体" w:eastAsia="方正仿宋简体" w:cs="方正仿宋简体"/>
          <w:b w:val="0"/>
          <w:bCs w:val="0"/>
          <w:spacing w:val="4"/>
          <w:sz w:val="32"/>
          <w:szCs w:val="32"/>
          <w:lang w:val="en-US" w:eastAsia="zh-CN"/>
        </w:rPr>
        <w:t>一是成立普法领导小组。为</w:t>
      </w:r>
      <w:r>
        <w:rPr>
          <w:rFonts w:hint="eastAsia" w:ascii="方正仿宋简体" w:hAnsi="方正仿宋简体" w:eastAsia="方正仿宋简体" w:cs="方正仿宋简体"/>
          <w:b w:val="0"/>
          <w:bCs w:val="0"/>
          <w:spacing w:val="4"/>
          <w:sz w:val="32"/>
          <w:szCs w:val="32"/>
        </w:rPr>
        <w:t>确保财政普法工作顺利开展</w:t>
      </w:r>
      <w:r>
        <w:rPr>
          <w:rFonts w:hint="eastAsia" w:ascii="方正仿宋简体" w:hAnsi="方正仿宋简体" w:eastAsia="方正仿宋简体" w:cs="方正仿宋简体"/>
          <w:b w:val="0"/>
          <w:bCs w:val="0"/>
          <w:spacing w:val="4"/>
          <w:sz w:val="32"/>
          <w:szCs w:val="32"/>
          <w:lang w:eastAsia="zh-CN"/>
        </w:rPr>
        <w:t>，</w:t>
      </w:r>
      <w:r>
        <w:rPr>
          <w:rFonts w:hint="eastAsia" w:ascii="方正仿宋简体" w:hAnsi="方正仿宋简体" w:eastAsia="方正仿宋简体" w:cs="方正仿宋简体"/>
          <w:b w:val="0"/>
          <w:bCs w:val="0"/>
          <w:spacing w:val="4"/>
          <w:sz w:val="32"/>
          <w:szCs w:val="32"/>
          <w:lang w:val="en-US" w:eastAsia="zh-CN"/>
        </w:rPr>
        <w:t>印发</w:t>
      </w:r>
      <w:r>
        <w:rPr>
          <w:rFonts w:hint="eastAsia" w:ascii="方正仿宋简体" w:hAnsi="方正仿宋简体" w:eastAsia="方正仿宋简体" w:cs="方正仿宋简体"/>
          <w:b w:val="0"/>
          <w:bCs w:val="0"/>
          <w:spacing w:val="4"/>
          <w:sz w:val="32"/>
          <w:szCs w:val="32"/>
        </w:rPr>
        <w:t>嘉财税〔2022〕3号</w:t>
      </w:r>
      <w:r>
        <w:rPr>
          <w:rFonts w:hint="eastAsia" w:ascii="方正仿宋简体" w:hAnsi="方正仿宋简体" w:eastAsia="方正仿宋简体" w:cs="方正仿宋简体"/>
          <w:b w:val="0"/>
          <w:bCs w:val="0"/>
          <w:spacing w:val="4"/>
          <w:sz w:val="32"/>
          <w:szCs w:val="32"/>
          <w:lang w:val="en-US" w:eastAsia="zh-CN"/>
        </w:rPr>
        <w:t>文件，</w:t>
      </w:r>
      <w:r>
        <w:rPr>
          <w:rFonts w:hint="eastAsia" w:ascii="方正仿宋简体" w:hAnsi="方正仿宋简体" w:eastAsia="方正仿宋简体" w:cs="方正仿宋简体"/>
          <w:b w:val="0"/>
          <w:bCs w:val="0"/>
          <w:spacing w:val="4"/>
          <w:sz w:val="32"/>
          <w:szCs w:val="32"/>
        </w:rPr>
        <w:t>成立了以局党组书记、局长任组长，局党组成员、副局长为副组长，各科室科长为成员的</w:t>
      </w:r>
      <w:r>
        <w:rPr>
          <w:rFonts w:hint="eastAsia" w:ascii="方正仿宋简体" w:hAnsi="方正仿宋简体" w:eastAsia="方正仿宋简体" w:cs="方正仿宋简体"/>
          <w:b w:val="0"/>
          <w:bCs w:val="0"/>
          <w:spacing w:val="4"/>
          <w:sz w:val="32"/>
          <w:szCs w:val="32"/>
          <w:lang w:val="en-US" w:eastAsia="zh-CN"/>
        </w:rPr>
        <w:t>普法</w:t>
      </w:r>
      <w:r>
        <w:rPr>
          <w:rFonts w:hint="eastAsia" w:ascii="方正仿宋简体" w:hAnsi="方正仿宋简体" w:eastAsia="方正仿宋简体" w:cs="方正仿宋简体"/>
          <w:b w:val="0"/>
          <w:bCs w:val="0"/>
          <w:spacing w:val="4"/>
          <w:sz w:val="32"/>
          <w:szCs w:val="32"/>
        </w:rPr>
        <w:t>领导小组，负责组织本</w:t>
      </w:r>
      <w:r>
        <w:rPr>
          <w:rFonts w:hint="eastAsia" w:ascii="方正仿宋简体" w:hAnsi="方正仿宋简体" w:eastAsia="方正仿宋简体" w:cs="方正仿宋简体"/>
          <w:b w:val="0"/>
          <w:bCs w:val="0"/>
          <w:spacing w:val="4"/>
          <w:sz w:val="32"/>
          <w:szCs w:val="32"/>
          <w:lang w:val="en-US" w:eastAsia="zh-CN"/>
        </w:rPr>
        <w:t>单位</w:t>
      </w:r>
      <w:r>
        <w:rPr>
          <w:rFonts w:hint="eastAsia" w:ascii="方正仿宋简体" w:hAnsi="方正仿宋简体" w:eastAsia="方正仿宋简体" w:cs="方正仿宋简体"/>
          <w:b w:val="0"/>
          <w:bCs w:val="0"/>
          <w:spacing w:val="4"/>
          <w:sz w:val="32"/>
          <w:szCs w:val="32"/>
        </w:rPr>
        <w:t>的财政普法及依法行政依法理财工作。</w:t>
      </w:r>
      <w:r>
        <w:rPr>
          <w:rFonts w:hint="eastAsia" w:ascii="方正仿宋简体" w:hAnsi="方正仿宋简体" w:eastAsia="方正仿宋简体" w:cs="方正仿宋简体"/>
          <w:b w:val="0"/>
          <w:bCs w:val="0"/>
          <w:spacing w:val="4"/>
          <w:sz w:val="32"/>
          <w:szCs w:val="32"/>
          <w:lang w:val="en-US" w:eastAsia="zh-CN"/>
        </w:rPr>
        <w:t>二是完善</w:t>
      </w:r>
      <w:r>
        <w:rPr>
          <w:rFonts w:hint="eastAsia" w:ascii="方正仿宋简体" w:hAnsi="方正仿宋简体" w:eastAsia="方正仿宋简体" w:cs="方正仿宋简体"/>
          <w:b w:val="0"/>
          <w:bCs w:val="0"/>
          <w:spacing w:val="4"/>
          <w:sz w:val="32"/>
          <w:szCs w:val="32"/>
        </w:rPr>
        <w:t>法治</w:t>
      </w:r>
      <w:r>
        <w:rPr>
          <w:rFonts w:hint="eastAsia" w:ascii="方正仿宋简体" w:hAnsi="方正仿宋简体" w:eastAsia="方正仿宋简体" w:cs="方正仿宋简体"/>
          <w:b w:val="0"/>
          <w:bCs w:val="0"/>
          <w:spacing w:val="4"/>
          <w:sz w:val="32"/>
          <w:szCs w:val="32"/>
          <w:lang w:val="en-US" w:eastAsia="zh-CN"/>
        </w:rPr>
        <w:t>建设制度</w:t>
      </w:r>
      <w:r>
        <w:rPr>
          <w:rFonts w:hint="eastAsia" w:ascii="方正仿宋简体" w:hAnsi="方正仿宋简体" w:eastAsia="方正仿宋简体" w:cs="方正仿宋简体"/>
          <w:b w:val="0"/>
          <w:bCs w:val="0"/>
          <w:spacing w:val="4"/>
          <w:sz w:val="32"/>
          <w:szCs w:val="32"/>
        </w:rPr>
        <w:t>。严格执行财政</w:t>
      </w:r>
      <w:r>
        <w:rPr>
          <w:rFonts w:hint="eastAsia" w:ascii="方正仿宋简体" w:hAnsi="方正仿宋简体" w:eastAsia="方正仿宋简体" w:cs="方正仿宋简体"/>
          <w:b w:val="0"/>
          <w:bCs w:val="0"/>
          <w:spacing w:val="4"/>
          <w:sz w:val="32"/>
          <w:szCs w:val="32"/>
          <w:lang w:val="en-US" w:eastAsia="zh-CN"/>
        </w:rPr>
        <w:t>局</w:t>
      </w:r>
      <w:r>
        <w:rPr>
          <w:rFonts w:hint="eastAsia" w:ascii="方正仿宋简体" w:hAnsi="方正仿宋简体" w:eastAsia="方正仿宋简体" w:cs="方正仿宋简体"/>
          <w:b w:val="0"/>
          <w:bCs w:val="0"/>
          <w:spacing w:val="4"/>
          <w:sz w:val="32"/>
          <w:szCs w:val="32"/>
        </w:rPr>
        <w:t>法治宣传“</w:t>
      </w:r>
      <w:r>
        <w:rPr>
          <w:rFonts w:hint="eastAsia" w:ascii="方正仿宋简体" w:hAnsi="方正仿宋简体" w:eastAsia="方正仿宋简体" w:cs="方正仿宋简体"/>
          <w:b w:val="0"/>
          <w:bCs w:val="0"/>
          <w:spacing w:val="4"/>
          <w:sz w:val="32"/>
          <w:szCs w:val="32"/>
          <w:lang w:val="en-US" w:eastAsia="zh-CN"/>
        </w:rPr>
        <w:t>八</w:t>
      </w:r>
      <w:r>
        <w:rPr>
          <w:rFonts w:hint="eastAsia" w:ascii="方正仿宋简体" w:hAnsi="方正仿宋简体" w:eastAsia="方正仿宋简体" w:cs="方正仿宋简体"/>
          <w:spacing w:val="4"/>
          <w:sz w:val="32"/>
          <w:szCs w:val="32"/>
        </w:rPr>
        <w:t>五”</w:t>
      </w:r>
      <w:r>
        <w:rPr>
          <w:rFonts w:hint="eastAsia" w:ascii="方正仿宋简体" w:hAnsi="方正仿宋简体" w:eastAsia="方正仿宋简体" w:cs="方正仿宋简体"/>
          <w:spacing w:val="4"/>
          <w:sz w:val="32"/>
          <w:szCs w:val="32"/>
          <w:lang w:val="en-US" w:eastAsia="zh-CN"/>
        </w:rPr>
        <w:t>普法</w:t>
      </w:r>
      <w:r>
        <w:rPr>
          <w:rFonts w:hint="eastAsia" w:ascii="方正仿宋简体" w:hAnsi="方正仿宋简体" w:eastAsia="方正仿宋简体" w:cs="方正仿宋简体"/>
          <w:spacing w:val="4"/>
          <w:sz w:val="32"/>
          <w:szCs w:val="32"/>
        </w:rPr>
        <w:t>规划</w:t>
      </w:r>
      <w:r>
        <w:rPr>
          <w:rFonts w:hint="eastAsia" w:ascii="方正仿宋简体" w:hAnsi="方正仿宋简体" w:eastAsia="方正仿宋简体" w:cs="方正仿宋简体"/>
          <w:spacing w:val="4"/>
          <w:sz w:val="32"/>
          <w:szCs w:val="32"/>
          <w:lang w:val="en-US" w:eastAsia="zh-CN"/>
        </w:rPr>
        <w:t>文件；制定</w:t>
      </w:r>
      <w:r>
        <w:rPr>
          <w:rFonts w:hint="eastAsia" w:ascii="方正仿宋简体" w:hAnsi="方正仿宋简体" w:eastAsia="方正仿宋简体" w:cs="方正仿宋简体"/>
          <w:spacing w:val="4"/>
          <w:sz w:val="32"/>
          <w:szCs w:val="32"/>
        </w:rPr>
        <w:t>202</w:t>
      </w:r>
      <w:r>
        <w:rPr>
          <w:rFonts w:hint="eastAsia" w:ascii="方正仿宋简体" w:hAnsi="方正仿宋简体" w:eastAsia="方正仿宋简体" w:cs="方正仿宋简体"/>
          <w:spacing w:val="4"/>
          <w:sz w:val="32"/>
          <w:szCs w:val="32"/>
          <w:lang w:val="en-US" w:eastAsia="zh-CN"/>
        </w:rPr>
        <w:t>2</w:t>
      </w:r>
      <w:r>
        <w:rPr>
          <w:rFonts w:hint="eastAsia" w:ascii="方正仿宋简体" w:hAnsi="方正仿宋简体" w:eastAsia="方正仿宋简体" w:cs="方正仿宋简体"/>
          <w:spacing w:val="4"/>
          <w:sz w:val="32"/>
          <w:szCs w:val="32"/>
        </w:rPr>
        <w:t>年</w:t>
      </w:r>
      <w:r>
        <w:rPr>
          <w:rFonts w:hint="eastAsia" w:ascii="方正仿宋简体" w:hAnsi="方正仿宋简体" w:eastAsia="方正仿宋简体" w:cs="方正仿宋简体"/>
          <w:spacing w:val="4"/>
          <w:sz w:val="32"/>
          <w:szCs w:val="32"/>
          <w:lang w:val="en-US" w:eastAsia="zh-CN"/>
        </w:rPr>
        <w:t>度</w:t>
      </w:r>
      <w:r>
        <w:rPr>
          <w:rFonts w:hint="eastAsia" w:ascii="方正仿宋简体" w:hAnsi="方正仿宋简体" w:eastAsia="方正仿宋简体" w:cs="方正仿宋简体"/>
          <w:spacing w:val="4"/>
          <w:sz w:val="32"/>
          <w:szCs w:val="32"/>
        </w:rPr>
        <w:t>财政</w:t>
      </w:r>
      <w:r>
        <w:rPr>
          <w:rFonts w:hint="eastAsia" w:ascii="方正仿宋简体" w:hAnsi="方正仿宋简体" w:eastAsia="方正仿宋简体" w:cs="方正仿宋简体"/>
          <w:spacing w:val="4"/>
          <w:sz w:val="32"/>
          <w:szCs w:val="32"/>
          <w:lang w:val="en-US" w:eastAsia="zh-CN"/>
        </w:rPr>
        <w:t>局普法</w:t>
      </w:r>
      <w:r>
        <w:rPr>
          <w:rFonts w:hint="eastAsia" w:ascii="方正仿宋简体" w:hAnsi="方正仿宋简体" w:eastAsia="方正仿宋简体" w:cs="方正仿宋简体"/>
          <w:spacing w:val="4"/>
          <w:sz w:val="32"/>
          <w:szCs w:val="32"/>
        </w:rPr>
        <w:t>宣传指导思想和工作</w:t>
      </w:r>
      <w:r>
        <w:rPr>
          <w:rFonts w:hint="eastAsia" w:ascii="方正仿宋简体" w:hAnsi="方正仿宋简体" w:eastAsia="方正仿宋简体" w:cs="方正仿宋简体"/>
          <w:spacing w:val="4"/>
          <w:sz w:val="32"/>
          <w:szCs w:val="32"/>
          <w:lang w:val="en-US" w:eastAsia="zh-CN"/>
        </w:rPr>
        <w:t>要</w:t>
      </w:r>
      <w:r>
        <w:rPr>
          <w:rFonts w:hint="eastAsia" w:ascii="方正仿宋简体" w:hAnsi="方正仿宋简体" w:eastAsia="方正仿宋简体" w:cs="方正仿宋简体"/>
          <w:spacing w:val="4"/>
          <w:sz w:val="32"/>
          <w:szCs w:val="32"/>
        </w:rPr>
        <w:t>点</w:t>
      </w:r>
      <w:r>
        <w:rPr>
          <w:rFonts w:hint="eastAsia" w:ascii="方正仿宋简体" w:hAnsi="方正仿宋简体" w:eastAsia="方正仿宋简体" w:cs="方正仿宋简体"/>
          <w:spacing w:val="4"/>
          <w:sz w:val="32"/>
          <w:szCs w:val="32"/>
          <w:lang w:eastAsia="zh-CN"/>
        </w:rPr>
        <w:t>；</w:t>
      </w:r>
      <w:r>
        <w:rPr>
          <w:rFonts w:hint="eastAsia" w:ascii="方正仿宋简体" w:hAnsi="方正仿宋简体" w:eastAsia="方正仿宋简体" w:cs="方正仿宋简体"/>
          <w:spacing w:val="4"/>
          <w:sz w:val="32"/>
          <w:szCs w:val="32"/>
          <w:lang w:val="en-US" w:eastAsia="zh-CN"/>
        </w:rPr>
        <w:t>制定2022年度“谁执法（服务）谁普法”责任清单及工作台账；制定</w:t>
      </w:r>
      <w:r>
        <w:rPr>
          <w:rFonts w:hint="eastAsia" w:ascii="方正仿宋简体" w:hAnsi="方正仿宋简体" w:eastAsia="方正仿宋简体" w:cs="方正仿宋简体"/>
          <w:spacing w:val="4"/>
          <w:sz w:val="32"/>
          <w:szCs w:val="32"/>
        </w:rPr>
        <w:t>《</w:t>
      </w:r>
      <w:r>
        <w:rPr>
          <w:rFonts w:hint="eastAsia" w:ascii="方正仿宋简体" w:hAnsi="方正仿宋简体" w:eastAsia="方正仿宋简体" w:cs="方正仿宋简体"/>
          <w:spacing w:val="4"/>
          <w:sz w:val="32"/>
          <w:szCs w:val="32"/>
          <w:lang w:val="en-US" w:eastAsia="zh-CN"/>
        </w:rPr>
        <w:t>财政局以案释法工作制度</w:t>
      </w:r>
      <w:r>
        <w:rPr>
          <w:rFonts w:hint="eastAsia" w:ascii="方正仿宋简体" w:hAnsi="方正仿宋简体" w:eastAsia="方正仿宋简体" w:cs="方正仿宋简体"/>
          <w:spacing w:val="4"/>
          <w:sz w:val="32"/>
          <w:szCs w:val="32"/>
        </w:rPr>
        <w:t>》</w:t>
      </w:r>
      <w:r>
        <w:rPr>
          <w:rFonts w:hint="eastAsia" w:ascii="方正仿宋简体" w:hAnsi="方正仿宋简体" w:eastAsia="方正仿宋简体" w:cs="方正仿宋简体"/>
          <w:spacing w:val="4"/>
          <w:sz w:val="32"/>
          <w:szCs w:val="32"/>
          <w:lang w:eastAsia="zh-CN"/>
        </w:rPr>
        <w:t>（</w:t>
      </w:r>
      <w:r>
        <w:rPr>
          <w:rFonts w:hint="eastAsia" w:ascii="方正仿宋简体" w:hAnsi="方正仿宋简体" w:eastAsia="方正仿宋简体" w:cs="方正仿宋简体"/>
          <w:spacing w:val="4"/>
          <w:sz w:val="32"/>
          <w:szCs w:val="32"/>
          <w:lang w:val="en-US" w:eastAsia="zh-CN"/>
        </w:rPr>
        <w:t>嘉财税〔2022〕4号文件）</w:t>
      </w:r>
      <w:r>
        <w:rPr>
          <w:rFonts w:hint="eastAsia" w:ascii="方正仿宋简体" w:hAnsi="方正仿宋简体" w:eastAsia="方正仿宋简体" w:cs="方正仿宋简体"/>
          <w:spacing w:val="4"/>
          <w:sz w:val="32"/>
          <w:szCs w:val="32"/>
          <w:lang w:eastAsia="zh-CN"/>
        </w:rPr>
        <w:t>；</w:t>
      </w:r>
      <w:r>
        <w:rPr>
          <w:rFonts w:hint="eastAsia" w:ascii="方正仿宋简体" w:hAnsi="方正仿宋简体" w:eastAsia="方正仿宋简体" w:cs="方正仿宋简体"/>
          <w:spacing w:val="4"/>
          <w:sz w:val="32"/>
          <w:szCs w:val="32"/>
          <w:lang w:val="en-US" w:eastAsia="zh-CN"/>
        </w:rPr>
        <w:t>制定</w:t>
      </w:r>
      <w:r>
        <w:rPr>
          <w:rFonts w:hint="eastAsia" w:ascii="方正仿宋简体" w:hAnsi="方正仿宋简体" w:eastAsia="方正仿宋简体" w:cs="方正仿宋简体"/>
          <w:spacing w:val="4"/>
          <w:sz w:val="32"/>
          <w:szCs w:val="32"/>
        </w:rPr>
        <w:t>《</w:t>
      </w:r>
      <w:r>
        <w:rPr>
          <w:rFonts w:hint="eastAsia" w:ascii="方正仿宋简体" w:hAnsi="方正仿宋简体" w:eastAsia="方正仿宋简体" w:cs="方正仿宋简体"/>
          <w:spacing w:val="4"/>
          <w:sz w:val="32"/>
          <w:szCs w:val="32"/>
          <w:lang w:val="en-US" w:eastAsia="zh-CN"/>
        </w:rPr>
        <w:t>财政局公职律师管理办法</w:t>
      </w:r>
      <w:r>
        <w:rPr>
          <w:rFonts w:hint="eastAsia" w:ascii="方正仿宋简体" w:hAnsi="方正仿宋简体" w:eastAsia="方正仿宋简体" w:cs="方正仿宋简体"/>
          <w:spacing w:val="4"/>
          <w:sz w:val="32"/>
          <w:szCs w:val="32"/>
        </w:rPr>
        <w:t>》</w:t>
      </w:r>
      <w:r>
        <w:rPr>
          <w:rFonts w:hint="eastAsia" w:ascii="方正仿宋简体" w:hAnsi="方正仿宋简体" w:eastAsia="方正仿宋简体" w:cs="方正仿宋简体"/>
          <w:spacing w:val="4"/>
          <w:sz w:val="32"/>
          <w:szCs w:val="32"/>
          <w:lang w:eastAsia="zh-CN"/>
        </w:rPr>
        <w:t>（</w:t>
      </w:r>
      <w:r>
        <w:rPr>
          <w:rFonts w:hint="eastAsia" w:ascii="方正仿宋简体" w:hAnsi="方正仿宋简体" w:eastAsia="方正仿宋简体" w:cs="方正仿宋简体"/>
          <w:spacing w:val="4"/>
          <w:sz w:val="32"/>
          <w:szCs w:val="32"/>
          <w:lang w:val="en-US" w:eastAsia="zh-CN"/>
        </w:rPr>
        <w:t>嘉财发〔2022〕12号文件）</w:t>
      </w:r>
      <w:r>
        <w:rPr>
          <w:rFonts w:hint="eastAsia" w:ascii="方正仿宋简体" w:hAnsi="方正仿宋简体" w:eastAsia="方正仿宋简体" w:cs="方正仿宋简体"/>
          <w:spacing w:val="4"/>
          <w:sz w:val="32"/>
          <w:szCs w:val="32"/>
          <w:lang w:eastAsia="zh-CN"/>
        </w:rPr>
        <w:t>；</w:t>
      </w:r>
      <w:r>
        <w:rPr>
          <w:rFonts w:hint="eastAsia" w:ascii="方正仿宋简体" w:hAnsi="方正仿宋简体" w:eastAsia="方正仿宋简体" w:cs="方正仿宋简体"/>
          <w:spacing w:val="4"/>
          <w:sz w:val="32"/>
          <w:szCs w:val="32"/>
        </w:rPr>
        <w:t>我局结合财政普法需要还建立了局党组中心组学习法律制度、本系统工作人员法律知识培训制度、新录用和行政执法人员上岗法律知识培训考核等制度。</w:t>
      </w:r>
      <w:r>
        <w:rPr>
          <w:rFonts w:hint="eastAsia" w:ascii="方正仿宋简体" w:hAnsi="方正仿宋简体" w:eastAsia="方正仿宋简体" w:cs="方正仿宋简体"/>
          <w:spacing w:val="4"/>
          <w:sz w:val="32"/>
          <w:szCs w:val="32"/>
          <w:lang w:val="en-US" w:eastAsia="zh-CN"/>
        </w:rPr>
        <w:t>三是提升执法人员素质。</w:t>
      </w:r>
      <w:r>
        <w:rPr>
          <w:rFonts w:hint="eastAsia" w:ascii="方正仿宋简体" w:hAnsi="方正仿宋简体" w:eastAsia="方正仿宋简体" w:cs="方正仿宋简体"/>
          <w:b w:val="0"/>
          <w:bCs w:val="0"/>
          <w:color w:val="333333"/>
          <w:kern w:val="0"/>
          <w:sz w:val="32"/>
          <w:szCs w:val="32"/>
        </w:rPr>
        <w:t>加大对财政干部尤其是行政执法人员的法治教育培训力度，</w:t>
      </w:r>
      <w:r>
        <w:rPr>
          <w:rFonts w:hint="eastAsia" w:ascii="方正仿宋简体" w:hAnsi="方正仿宋简体" w:eastAsia="方正仿宋简体" w:cs="方正仿宋简体"/>
          <w:kern w:val="2"/>
          <w:sz w:val="32"/>
          <w:szCs w:val="32"/>
          <w:lang w:val="en-US" w:eastAsia="zh-CN" w:bidi="ar-SA"/>
        </w:rPr>
        <w:t>开展执法人员大学习、大练兵、大比武活动，提升财政部门行政执法能力，</w:t>
      </w:r>
      <w:r>
        <w:rPr>
          <w:rFonts w:hint="eastAsia" w:ascii="方正仿宋简体" w:hAnsi="方正仿宋简体" w:eastAsia="方正仿宋简体" w:cs="方正仿宋简体"/>
          <w:b w:val="0"/>
          <w:bCs w:val="0"/>
          <w:color w:val="333333"/>
          <w:kern w:val="0"/>
          <w:sz w:val="32"/>
          <w:szCs w:val="32"/>
        </w:rPr>
        <w:t>增强有法必依、执法必严、违法必究的观念，</w:t>
      </w:r>
      <w:r>
        <w:rPr>
          <w:rFonts w:hint="eastAsia" w:ascii="方正仿宋简体" w:hAnsi="方正仿宋简体" w:eastAsia="方正仿宋简体" w:cs="方正仿宋简体"/>
          <w:kern w:val="2"/>
          <w:sz w:val="32"/>
          <w:szCs w:val="32"/>
          <w:lang w:val="en-US" w:eastAsia="zh-CN" w:bidi="ar-SA"/>
        </w:rPr>
        <w:t>切实把财政法治建设政治责任扛在肩上、抓在手上。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仿宋简体" w:hAnsi="方正仿宋简体" w:eastAsia="方正仿宋简体" w:cs="方正仿宋简体"/>
          <w:spacing w:val="4"/>
          <w:sz w:val="32"/>
          <w:szCs w:val="32"/>
        </w:rPr>
      </w:pPr>
      <w:r>
        <w:rPr>
          <w:rFonts w:hint="eastAsia" w:ascii="方正楷体简体" w:hAnsi="方正楷体简体" w:eastAsia="方正楷体简体" w:cs="方正楷体简体"/>
          <w:b/>
          <w:bCs w:val="0"/>
          <w:color w:val="333333"/>
          <w:kern w:val="0"/>
          <w:sz w:val="32"/>
          <w:szCs w:val="32"/>
        </w:rPr>
        <w:t>（三）把握重点，</w:t>
      </w:r>
      <w:r>
        <w:rPr>
          <w:rFonts w:hint="eastAsia" w:ascii="方正楷体简体" w:hAnsi="方正楷体简体" w:eastAsia="方正楷体简体" w:cs="方正楷体简体"/>
          <w:b/>
          <w:bCs w:val="0"/>
          <w:color w:val="333333"/>
          <w:kern w:val="0"/>
          <w:sz w:val="32"/>
          <w:szCs w:val="32"/>
          <w:lang w:val="en-US" w:eastAsia="zh-CN"/>
        </w:rPr>
        <w:t>加强</w:t>
      </w:r>
      <w:r>
        <w:rPr>
          <w:rFonts w:hint="eastAsia" w:ascii="方正楷体简体" w:hAnsi="方正楷体简体" w:eastAsia="方正楷体简体" w:cs="方正楷体简体"/>
          <w:b/>
          <w:bCs w:val="0"/>
          <w:color w:val="333333"/>
          <w:kern w:val="0"/>
          <w:sz w:val="32"/>
          <w:szCs w:val="32"/>
        </w:rPr>
        <w:t>财政法治</w:t>
      </w:r>
      <w:r>
        <w:rPr>
          <w:rFonts w:hint="eastAsia" w:ascii="方正楷体简体" w:hAnsi="方正楷体简体" w:eastAsia="方正楷体简体" w:cs="方正楷体简体"/>
          <w:b/>
          <w:bCs w:val="0"/>
          <w:color w:val="333333"/>
          <w:kern w:val="0"/>
          <w:sz w:val="32"/>
          <w:szCs w:val="32"/>
          <w:lang w:val="en-US" w:eastAsia="zh-CN"/>
        </w:rPr>
        <w:t>学习宣传力度</w:t>
      </w:r>
      <w:r>
        <w:rPr>
          <w:rFonts w:hint="eastAsia" w:ascii="方正楷体简体" w:hAnsi="方正楷体简体" w:eastAsia="方正楷体简体" w:cs="方正楷体简体"/>
          <w:b/>
          <w:bCs w:val="0"/>
          <w:color w:val="333333"/>
          <w:kern w:val="0"/>
          <w:sz w:val="32"/>
          <w:szCs w:val="32"/>
        </w:rPr>
        <w:t>。</w:t>
      </w:r>
      <w:r>
        <w:rPr>
          <w:rFonts w:hint="eastAsia" w:ascii="方正仿宋简体" w:hAnsi="方正仿宋简体" w:eastAsia="方正仿宋简体" w:cs="方正仿宋简体"/>
          <w:spacing w:val="4"/>
          <w:sz w:val="32"/>
          <w:szCs w:val="32"/>
          <w:lang w:val="en-US" w:eastAsia="zh-CN"/>
        </w:rPr>
        <w:t>按照2022年度普法工作配档表的计划安排，开展</w:t>
      </w:r>
      <w:r>
        <w:rPr>
          <w:rFonts w:hint="eastAsia" w:ascii="方正仿宋简体" w:hAnsi="方正仿宋简体" w:eastAsia="方正仿宋简体" w:cs="方正仿宋简体"/>
          <w:spacing w:val="4"/>
          <w:sz w:val="32"/>
          <w:szCs w:val="32"/>
        </w:rPr>
        <w:t>“财政大讲堂”</w:t>
      </w:r>
      <w:r>
        <w:rPr>
          <w:rFonts w:hint="eastAsia" w:ascii="方正仿宋简体" w:hAnsi="方正仿宋简体" w:eastAsia="方正仿宋简体" w:cs="方正仿宋简体"/>
          <w:spacing w:val="4"/>
          <w:sz w:val="32"/>
          <w:szCs w:val="32"/>
          <w:lang w:val="en-US" w:eastAsia="zh-CN"/>
        </w:rPr>
        <w:t>活动，</w:t>
      </w:r>
      <w:r>
        <w:rPr>
          <w:rFonts w:hint="eastAsia" w:ascii="方正仿宋简体" w:hAnsi="方正仿宋简体" w:eastAsia="方正仿宋简体" w:cs="方正仿宋简体"/>
          <w:spacing w:val="4"/>
          <w:sz w:val="32"/>
          <w:szCs w:val="32"/>
        </w:rPr>
        <w:t>各业务科</w:t>
      </w:r>
      <w:r>
        <w:rPr>
          <w:rFonts w:hint="eastAsia" w:ascii="方正仿宋简体" w:hAnsi="方正仿宋简体" w:eastAsia="方正仿宋简体" w:cs="方正仿宋简体"/>
          <w:spacing w:val="4"/>
          <w:sz w:val="32"/>
          <w:szCs w:val="32"/>
          <w:lang w:val="en-US" w:eastAsia="zh-CN"/>
        </w:rPr>
        <w:t>长</w:t>
      </w:r>
      <w:r>
        <w:rPr>
          <w:rFonts w:hint="eastAsia" w:ascii="方正仿宋简体" w:hAnsi="方正仿宋简体" w:eastAsia="方正仿宋简体" w:cs="方正仿宋简体"/>
          <w:spacing w:val="4"/>
          <w:sz w:val="32"/>
          <w:szCs w:val="32"/>
        </w:rPr>
        <w:t>就本职业务工作宣讲</w:t>
      </w:r>
      <w:r>
        <w:rPr>
          <w:rFonts w:hint="eastAsia" w:ascii="方正仿宋简体" w:hAnsi="方正仿宋简体" w:eastAsia="方正仿宋简体" w:cs="方正仿宋简体"/>
          <w:spacing w:val="4"/>
          <w:sz w:val="32"/>
          <w:szCs w:val="32"/>
          <w:lang w:val="en-US" w:eastAsia="zh-CN"/>
        </w:rPr>
        <w:t>相关财政法规及</w:t>
      </w:r>
      <w:r>
        <w:rPr>
          <w:rFonts w:hint="eastAsia" w:ascii="方正仿宋简体" w:hAnsi="方正仿宋简体" w:eastAsia="方正仿宋简体" w:cs="方正仿宋简体"/>
          <w:spacing w:val="4"/>
          <w:sz w:val="32"/>
          <w:szCs w:val="32"/>
        </w:rPr>
        <w:t>民生、社保等惠民政策，</w:t>
      </w:r>
      <w:r>
        <w:rPr>
          <w:rFonts w:hint="eastAsia" w:ascii="方正仿宋简体" w:hAnsi="方正仿宋简体" w:eastAsia="方正仿宋简体" w:cs="方正仿宋简体"/>
          <w:spacing w:val="4"/>
          <w:sz w:val="32"/>
          <w:szCs w:val="32"/>
          <w:lang w:val="en-US" w:eastAsia="zh-CN"/>
        </w:rPr>
        <w:t>带领</w:t>
      </w:r>
      <w:r>
        <w:rPr>
          <w:rFonts w:hint="eastAsia" w:ascii="方正仿宋简体" w:hAnsi="方正仿宋简体" w:eastAsia="方正仿宋简体" w:cs="方正仿宋简体"/>
          <w:spacing w:val="4"/>
          <w:sz w:val="32"/>
          <w:szCs w:val="32"/>
        </w:rPr>
        <w:t>机关干部认真学习</w:t>
      </w:r>
      <w:r>
        <w:rPr>
          <w:rFonts w:hint="eastAsia" w:ascii="方正仿宋简体" w:hAnsi="方正仿宋简体" w:eastAsia="方正仿宋简体" w:cs="方正仿宋简体"/>
          <w:spacing w:val="4"/>
          <w:sz w:val="32"/>
          <w:szCs w:val="32"/>
          <w:lang w:val="en-US" w:eastAsia="zh-CN"/>
        </w:rPr>
        <w:t>了</w:t>
      </w:r>
      <w:r>
        <w:rPr>
          <w:rFonts w:hint="eastAsia" w:ascii="方正仿宋简体" w:hAnsi="方正仿宋简体" w:eastAsia="方正仿宋简体" w:cs="方正仿宋简体"/>
          <w:spacing w:val="4"/>
          <w:sz w:val="32"/>
          <w:szCs w:val="32"/>
        </w:rPr>
        <w:t>《预算法》</w:t>
      </w:r>
      <w:r>
        <w:rPr>
          <w:rFonts w:hint="eastAsia" w:ascii="方正仿宋简体" w:hAnsi="方正仿宋简体" w:eastAsia="方正仿宋简体" w:cs="方正仿宋简体"/>
          <w:spacing w:val="4"/>
          <w:sz w:val="32"/>
          <w:szCs w:val="32"/>
          <w:lang w:eastAsia="zh-CN"/>
        </w:rPr>
        <w:t>、</w:t>
      </w:r>
      <w:r>
        <w:rPr>
          <w:rFonts w:hint="eastAsia" w:ascii="方正仿宋简体" w:hAnsi="方正仿宋简体" w:eastAsia="方正仿宋简体" w:cs="方正仿宋简体"/>
          <w:spacing w:val="4"/>
          <w:sz w:val="32"/>
          <w:szCs w:val="32"/>
        </w:rPr>
        <w:t>《</w:t>
      </w:r>
      <w:r>
        <w:rPr>
          <w:rFonts w:hint="eastAsia" w:ascii="方正仿宋简体" w:hAnsi="方正仿宋简体" w:eastAsia="方正仿宋简体" w:cs="方正仿宋简体"/>
          <w:spacing w:val="4"/>
          <w:sz w:val="32"/>
          <w:szCs w:val="32"/>
          <w:lang w:val="en-US" w:eastAsia="zh-CN"/>
        </w:rPr>
        <w:t>减税降费政策</w:t>
      </w:r>
      <w:r>
        <w:rPr>
          <w:rFonts w:hint="eastAsia" w:ascii="方正仿宋简体" w:hAnsi="方正仿宋简体" w:eastAsia="方正仿宋简体" w:cs="方正仿宋简体"/>
          <w:spacing w:val="4"/>
          <w:sz w:val="32"/>
          <w:szCs w:val="32"/>
        </w:rPr>
        <w:t>》</w:t>
      </w:r>
      <w:r>
        <w:rPr>
          <w:rFonts w:hint="eastAsia" w:ascii="方正仿宋简体" w:hAnsi="方正仿宋简体" w:eastAsia="方正仿宋简体" w:cs="方正仿宋简体"/>
          <w:spacing w:val="4"/>
          <w:sz w:val="32"/>
          <w:szCs w:val="32"/>
          <w:lang w:eastAsia="zh-CN"/>
        </w:rPr>
        <w:t>、</w:t>
      </w:r>
      <w:r>
        <w:rPr>
          <w:rFonts w:hint="eastAsia" w:ascii="方正仿宋简体" w:hAnsi="方正仿宋简体" w:eastAsia="方正仿宋简体" w:cs="方正仿宋简体"/>
          <w:spacing w:val="4"/>
          <w:sz w:val="32"/>
          <w:szCs w:val="32"/>
        </w:rPr>
        <w:t>《会计法》</w:t>
      </w:r>
      <w:r>
        <w:rPr>
          <w:rFonts w:hint="eastAsia" w:ascii="方正仿宋简体" w:hAnsi="方正仿宋简体" w:eastAsia="方正仿宋简体" w:cs="方正仿宋简体"/>
          <w:spacing w:val="4"/>
          <w:sz w:val="32"/>
          <w:szCs w:val="32"/>
          <w:lang w:eastAsia="zh-CN"/>
        </w:rPr>
        <w:t>、</w:t>
      </w:r>
      <w:r>
        <w:rPr>
          <w:rFonts w:hint="eastAsia" w:ascii="方正仿宋简体" w:hAnsi="方正仿宋简体" w:eastAsia="方正仿宋简体" w:cs="方正仿宋简体"/>
          <w:spacing w:val="4"/>
          <w:sz w:val="32"/>
          <w:szCs w:val="32"/>
        </w:rPr>
        <w:t>《政府采购法》</w:t>
      </w:r>
      <w:r>
        <w:rPr>
          <w:rFonts w:hint="eastAsia" w:ascii="方正仿宋简体" w:hAnsi="方正仿宋简体" w:eastAsia="方正仿宋简体" w:cs="方正仿宋简体"/>
          <w:spacing w:val="4"/>
          <w:sz w:val="32"/>
          <w:szCs w:val="32"/>
          <w:lang w:eastAsia="zh-CN"/>
        </w:rPr>
        <w:t>、</w:t>
      </w:r>
      <w:r>
        <w:rPr>
          <w:rFonts w:hint="eastAsia" w:ascii="方正仿宋简体" w:hAnsi="方正仿宋简体" w:eastAsia="方正仿宋简体" w:cs="方正仿宋简体"/>
          <w:spacing w:val="4"/>
          <w:sz w:val="32"/>
          <w:szCs w:val="32"/>
        </w:rPr>
        <w:t>《</w:t>
      </w:r>
      <w:r>
        <w:rPr>
          <w:rFonts w:hint="eastAsia" w:ascii="方正仿宋简体" w:hAnsi="方正仿宋简体" w:eastAsia="方正仿宋简体" w:cs="方正仿宋简体"/>
          <w:spacing w:val="4"/>
          <w:sz w:val="32"/>
          <w:szCs w:val="32"/>
          <w:lang w:val="en-US" w:eastAsia="zh-CN"/>
        </w:rPr>
        <w:t>公务员法</w:t>
      </w:r>
      <w:r>
        <w:rPr>
          <w:rFonts w:hint="eastAsia" w:ascii="方正仿宋简体" w:hAnsi="方正仿宋简体" w:eastAsia="方正仿宋简体" w:cs="方正仿宋简体"/>
          <w:spacing w:val="4"/>
          <w:sz w:val="32"/>
          <w:szCs w:val="32"/>
        </w:rPr>
        <w:t>》等法律</w:t>
      </w:r>
      <w:r>
        <w:rPr>
          <w:rFonts w:hint="eastAsia" w:ascii="方正仿宋简体" w:hAnsi="方正仿宋简体" w:eastAsia="方正仿宋简体" w:cs="方正仿宋简体"/>
          <w:spacing w:val="4"/>
          <w:sz w:val="32"/>
          <w:szCs w:val="32"/>
          <w:lang w:val="en-US" w:eastAsia="zh-CN"/>
        </w:rPr>
        <w:t>法规</w:t>
      </w:r>
      <w:r>
        <w:rPr>
          <w:rFonts w:hint="eastAsia" w:ascii="方正仿宋简体" w:hAnsi="方正仿宋简体" w:eastAsia="方正仿宋简体" w:cs="方正仿宋简体"/>
          <w:spacing w:val="4"/>
          <w:sz w:val="32"/>
          <w:szCs w:val="32"/>
          <w:lang w:eastAsia="zh-CN"/>
        </w:rPr>
        <w:t>。</w:t>
      </w:r>
      <w:r>
        <w:rPr>
          <w:rFonts w:hint="eastAsia" w:ascii="方正仿宋简体" w:hAnsi="方正仿宋简体" w:eastAsia="方正仿宋简体" w:cs="方正仿宋简体"/>
          <w:spacing w:val="4"/>
          <w:sz w:val="32"/>
          <w:szCs w:val="32"/>
          <w:lang w:val="en-US" w:eastAsia="zh-CN"/>
        </w:rPr>
        <w:t>同时组织专业技术</w:t>
      </w:r>
      <w:r>
        <w:rPr>
          <w:rFonts w:hint="eastAsia" w:ascii="方正仿宋简体" w:hAnsi="方正仿宋简体" w:eastAsia="方正仿宋简体" w:cs="方正仿宋简体"/>
          <w:spacing w:val="4"/>
          <w:sz w:val="32"/>
          <w:szCs w:val="32"/>
        </w:rPr>
        <w:t>人员继续教育</w:t>
      </w:r>
      <w:r>
        <w:rPr>
          <w:rFonts w:hint="eastAsia" w:ascii="方正仿宋简体" w:hAnsi="方正仿宋简体" w:eastAsia="方正仿宋简体" w:cs="方正仿宋简体"/>
          <w:spacing w:val="4"/>
          <w:sz w:val="32"/>
          <w:szCs w:val="32"/>
          <w:lang w:val="en-US" w:eastAsia="zh-CN"/>
        </w:rPr>
        <w:t>学习</w:t>
      </w:r>
      <w:r>
        <w:rPr>
          <w:rFonts w:hint="eastAsia" w:ascii="方正仿宋简体" w:hAnsi="方正仿宋简体" w:eastAsia="方正仿宋简体" w:cs="方正仿宋简体"/>
          <w:spacing w:val="4"/>
          <w:sz w:val="32"/>
          <w:szCs w:val="32"/>
        </w:rPr>
        <w:t>和</w:t>
      </w:r>
      <w:r>
        <w:rPr>
          <w:rFonts w:hint="eastAsia" w:ascii="方正仿宋简体" w:hAnsi="方正仿宋简体" w:eastAsia="方正仿宋简体" w:cs="方正仿宋简体"/>
          <w:spacing w:val="4"/>
          <w:sz w:val="32"/>
          <w:szCs w:val="32"/>
          <w:lang w:val="en-US" w:eastAsia="zh-CN"/>
        </w:rPr>
        <w:t>宪法、民法典、党内法规等</w:t>
      </w:r>
      <w:r>
        <w:rPr>
          <w:rFonts w:hint="eastAsia" w:ascii="方正仿宋简体" w:hAnsi="方正仿宋简体" w:eastAsia="方正仿宋简体" w:cs="方正仿宋简体"/>
          <w:spacing w:val="4"/>
          <w:sz w:val="32"/>
          <w:szCs w:val="32"/>
        </w:rPr>
        <w:t>网上答题活动</w:t>
      </w:r>
      <w:r>
        <w:rPr>
          <w:rFonts w:hint="eastAsia" w:ascii="方正仿宋简体" w:hAnsi="方正仿宋简体" w:eastAsia="方正仿宋简体" w:cs="方正仿宋简体"/>
          <w:spacing w:val="4"/>
          <w:sz w:val="32"/>
          <w:szCs w:val="32"/>
          <w:lang w:val="en-US" w:eastAsia="zh-CN"/>
        </w:rPr>
        <w:t>以及</w:t>
      </w:r>
      <w:r>
        <w:rPr>
          <w:rFonts w:hint="eastAsia" w:ascii="方正仿宋简体" w:hAnsi="方正仿宋简体" w:eastAsia="方正仿宋简体" w:cs="方正仿宋简体"/>
          <w:spacing w:val="4"/>
          <w:sz w:val="32"/>
          <w:szCs w:val="32"/>
        </w:rPr>
        <w:t>学法用法考试</w:t>
      </w:r>
      <w:r>
        <w:rPr>
          <w:rFonts w:hint="eastAsia" w:ascii="方正仿宋简体" w:hAnsi="方正仿宋简体" w:eastAsia="方正仿宋简体" w:cs="方正仿宋简体"/>
          <w:spacing w:val="4"/>
          <w:sz w:val="32"/>
          <w:szCs w:val="32"/>
          <w:lang w:eastAsia="zh-CN"/>
        </w:rPr>
        <w:t>，</w:t>
      </w:r>
      <w:r>
        <w:rPr>
          <w:rFonts w:hint="eastAsia" w:ascii="方正仿宋简体" w:hAnsi="方正仿宋简体" w:eastAsia="方正仿宋简体" w:cs="方正仿宋简体"/>
          <w:spacing w:val="4"/>
          <w:sz w:val="32"/>
          <w:szCs w:val="32"/>
        </w:rPr>
        <w:t>使广大干部职工普及不同领域财政</w:t>
      </w:r>
      <w:r>
        <w:rPr>
          <w:rFonts w:hint="eastAsia" w:ascii="方正仿宋简体" w:hAnsi="方正仿宋简体" w:eastAsia="方正仿宋简体" w:cs="方正仿宋简体"/>
          <w:spacing w:val="4"/>
          <w:sz w:val="32"/>
          <w:szCs w:val="32"/>
          <w:lang w:val="en-US" w:eastAsia="zh-CN"/>
        </w:rPr>
        <w:t>法规</w:t>
      </w:r>
      <w:r>
        <w:rPr>
          <w:rFonts w:hint="eastAsia" w:ascii="方正仿宋简体" w:hAnsi="方正仿宋简体" w:eastAsia="方正仿宋简体" w:cs="方正仿宋简体"/>
          <w:spacing w:val="4"/>
          <w:sz w:val="32"/>
          <w:szCs w:val="32"/>
        </w:rPr>
        <w:t>知识和国家财税政策新变化</w:t>
      </w:r>
      <w:r>
        <w:rPr>
          <w:rFonts w:hint="eastAsia" w:ascii="方正仿宋简体" w:hAnsi="方正仿宋简体" w:eastAsia="方正仿宋简体" w:cs="方正仿宋简体"/>
          <w:spacing w:val="4"/>
          <w:sz w:val="32"/>
          <w:szCs w:val="32"/>
          <w:lang w:eastAsia="zh-CN"/>
        </w:rPr>
        <w:t>，</w:t>
      </w:r>
      <w:r>
        <w:rPr>
          <w:rFonts w:hint="eastAsia" w:ascii="方正仿宋简体" w:hAnsi="方正仿宋简体" w:eastAsia="方正仿宋简体" w:cs="方正仿宋简体"/>
          <w:spacing w:val="4"/>
          <w:sz w:val="32"/>
          <w:szCs w:val="32"/>
        </w:rPr>
        <w:t>增强了干部职工学法、知法、用法意识。在做好财政干部财税法律法规学习培训的基础上，积极做好</w:t>
      </w:r>
      <w:r>
        <w:rPr>
          <w:rFonts w:hint="eastAsia" w:ascii="方正仿宋简体" w:hAnsi="方正仿宋简体" w:eastAsia="方正仿宋简体" w:cs="方正仿宋简体"/>
          <w:spacing w:val="4"/>
          <w:sz w:val="32"/>
          <w:szCs w:val="32"/>
          <w:lang w:val="en-US" w:eastAsia="zh-CN"/>
        </w:rPr>
        <w:t>民法典、</w:t>
      </w:r>
      <w:r>
        <w:rPr>
          <w:rFonts w:hint="eastAsia" w:ascii="方正仿宋简体" w:hAnsi="方正仿宋简体" w:eastAsia="方正仿宋简体" w:cs="方正仿宋简体"/>
          <w:spacing w:val="4"/>
          <w:sz w:val="32"/>
          <w:szCs w:val="32"/>
        </w:rPr>
        <w:t>宪法</w:t>
      </w:r>
      <w:r>
        <w:rPr>
          <w:rFonts w:hint="eastAsia" w:ascii="方正仿宋简体" w:hAnsi="方正仿宋简体" w:eastAsia="方正仿宋简体" w:cs="方正仿宋简体"/>
          <w:spacing w:val="4"/>
          <w:sz w:val="32"/>
          <w:szCs w:val="32"/>
          <w:lang w:eastAsia="zh-CN"/>
        </w:rPr>
        <w:t>、</w:t>
      </w:r>
      <w:r>
        <w:rPr>
          <w:rFonts w:hint="eastAsia" w:ascii="方正仿宋简体" w:hAnsi="方正仿宋简体" w:eastAsia="方正仿宋简体" w:cs="方正仿宋简体"/>
          <w:spacing w:val="4"/>
          <w:sz w:val="32"/>
          <w:szCs w:val="32"/>
          <w:lang w:val="en-US" w:eastAsia="zh-CN"/>
        </w:rPr>
        <w:t>党内法规、减税降费政策等的</w:t>
      </w:r>
      <w:r>
        <w:rPr>
          <w:rFonts w:hint="eastAsia" w:ascii="方正仿宋简体" w:hAnsi="方正仿宋简体" w:eastAsia="方正仿宋简体" w:cs="方正仿宋简体"/>
          <w:spacing w:val="4"/>
          <w:sz w:val="32"/>
          <w:szCs w:val="32"/>
        </w:rPr>
        <w:t>集中宣传，</w:t>
      </w:r>
      <w:r>
        <w:rPr>
          <w:rFonts w:hint="eastAsia" w:ascii="方正仿宋简体" w:hAnsi="方正仿宋简体" w:eastAsia="方正仿宋简体" w:cs="方正仿宋简体"/>
          <w:spacing w:val="4"/>
          <w:sz w:val="32"/>
          <w:szCs w:val="32"/>
          <w:lang w:val="en-US" w:eastAsia="zh-CN"/>
        </w:rPr>
        <w:t>组织税政科</w:t>
      </w:r>
      <w:r>
        <w:rPr>
          <w:rFonts w:hint="eastAsia" w:ascii="方正仿宋简体" w:hAnsi="方正仿宋简体" w:eastAsia="方正仿宋简体" w:cs="方正仿宋简体"/>
          <w:spacing w:val="4"/>
          <w:sz w:val="32"/>
          <w:szCs w:val="32"/>
        </w:rPr>
        <w:t>工作人员</w:t>
      </w:r>
      <w:r>
        <w:rPr>
          <w:rFonts w:hint="eastAsia" w:ascii="方正仿宋简体" w:hAnsi="方正仿宋简体" w:eastAsia="方正仿宋简体" w:cs="方正仿宋简体"/>
          <w:spacing w:val="4"/>
          <w:sz w:val="32"/>
          <w:szCs w:val="32"/>
          <w:lang w:val="en-US" w:eastAsia="zh-CN"/>
        </w:rPr>
        <w:t>深入企业、社区、机关单位、为民服务大厅开展“法律十进”普法宣传活动</w:t>
      </w:r>
      <w:r>
        <w:rPr>
          <w:rFonts w:hint="eastAsia" w:ascii="方正仿宋简体" w:hAnsi="方正仿宋简体" w:eastAsia="方正仿宋简体" w:cs="方正仿宋简体"/>
          <w:spacing w:val="4"/>
          <w:sz w:val="32"/>
          <w:szCs w:val="32"/>
          <w:lang w:eastAsia="zh-CN"/>
        </w:rPr>
        <w:t>。</w:t>
      </w:r>
      <w:r>
        <w:rPr>
          <w:rFonts w:hint="eastAsia" w:ascii="方正仿宋简体" w:hAnsi="方正仿宋简体" w:eastAsia="方正仿宋简体" w:cs="方正仿宋简体"/>
          <w:spacing w:val="4"/>
          <w:sz w:val="32"/>
          <w:szCs w:val="32"/>
          <w:lang w:val="en-US" w:eastAsia="zh-CN"/>
        </w:rPr>
        <w:t>除了采用</w:t>
      </w:r>
      <w:r>
        <w:rPr>
          <w:rFonts w:hint="eastAsia" w:ascii="方正仿宋简体" w:hAnsi="方正仿宋简体" w:eastAsia="方正仿宋简体" w:cs="方正仿宋简体"/>
          <w:spacing w:val="4"/>
          <w:sz w:val="32"/>
          <w:szCs w:val="32"/>
        </w:rPr>
        <w:t>制作宣传展板</w:t>
      </w:r>
      <w:r>
        <w:rPr>
          <w:rFonts w:hint="eastAsia" w:ascii="方正仿宋简体" w:hAnsi="方正仿宋简体" w:eastAsia="方正仿宋简体" w:cs="方正仿宋简体"/>
          <w:spacing w:val="4"/>
          <w:sz w:val="32"/>
          <w:szCs w:val="32"/>
          <w:lang w:eastAsia="zh-CN"/>
        </w:rPr>
        <w:t>、</w:t>
      </w:r>
      <w:r>
        <w:rPr>
          <w:rFonts w:hint="eastAsia" w:ascii="方正仿宋简体" w:hAnsi="方正仿宋简体" w:eastAsia="方正仿宋简体" w:cs="方正仿宋简体"/>
          <w:spacing w:val="4"/>
          <w:sz w:val="32"/>
          <w:szCs w:val="32"/>
        </w:rPr>
        <w:t>发放宣传册</w:t>
      </w:r>
      <w:r>
        <w:rPr>
          <w:rFonts w:hint="eastAsia" w:ascii="方正仿宋简体" w:hAnsi="方正仿宋简体" w:eastAsia="方正仿宋简体" w:cs="方正仿宋简体"/>
          <w:spacing w:val="4"/>
          <w:sz w:val="32"/>
          <w:szCs w:val="32"/>
          <w:lang w:val="en-US" w:eastAsia="zh-CN"/>
        </w:rPr>
        <w:t>等方式外</w:t>
      </w:r>
      <w:r>
        <w:rPr>
          <w:rFonts w:hint="eastAsia" w:ascii="方正仿宋简体" w:hAnsi="方正仿宋简体" w:eastAsia="方正仿宋简体" w:cs="方正仿宋简体"/>
          <w:spacing w:val="4"/>
          <w:sz w:val="32"/>
          <w:szCs w:val="32"/>
        </w:rPr>
        <w:t>，</w:t>
      </w:r>
      <w:r>
        <w:rPr>
          <w:rFonts w:hint="eastAsia" w:ascii="方正仿宋简体" w:hAnsi="方正仿宋简体" w:eastAsia="方正仿宋简体" w:cs="方正仿宋简体"/>
          <w:spacing w:val="4"/>
          <w:sz w:val="32"/>
          <w:szCs w:val="32"/>
          <w:lang w:val="en-US" w:eastAsia="zh-CN"/>
        </w:rPr>
        <w:t>为进一步加强减税降费政策的宣传落实，还联合税务部门制作了减税降费政策宣传二维码。</w:t>
      </w:r>
      <w:r>
        <w:rPr>
          <w:rFonts w:hint="eastAsia" w:ascii="方正仿宋简体" w:hAnsi="方正仿宋简体" w:eastAsia="方正仿宋简体" w:cs="方正仿宋简体"/>
          <w:sz w:val="32"/>
          <w:szCs w:val="32"/>
        </w:rPr>
        <w:t>通过手机微信扫二维码的方式查看减税降费相关政策，既方便快捷，又能及时更新</w:t>
      </w:r>
      <w:r>
        <w:rPr>
          <w:rFonts w:hint="eastAsia" w:ascii="方正仿宋简体" w:hAnsi="方正仿宋简体" w:eastAsia="方正仿宋简体" w:cs="方正仿宋简体"/>
          <w:sz w:val="32"/>
          <w:szCs w:val="32"/>
          <w:lang w:val="en-US" w:eastAsia="zh-CN"/>
        </w:rPr>
        <w:t>政策信息</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同时还减少了纸质资料的印刷费用，节省了人力物力，</w:t>
      </w:r>
      <w:r>
        <w:rPr>
          <w:rFonts w:hint="eastAsia" w:ascii="方正仿宋简体" w:hAnsi="方正仿宋简体" w:eastAsia="方正仿宋简体" w:cs="方正仿宋简体"/>
          <w:sz w:val="32"/>
          <w:szCs w:val="32"/>
        </w:rPr>
        <w:t>开辟了税费政策宣传的新途径。</w:t>
      </w:r>
      <w:r>
        <w:rPr>
          <w:rFonts w:hint="eastAsia" w:ascii="方正仿宋简体" w:hAnsi="方正仿宋简体" w:eastAsia="方正仿宋简体" w:cs="方正仿宋简体"/>
          <w:spacing w:val="4"/>
          <w:sz w:val="32"/>
          <w:szCs w:val="32"/>
        </w:rPr>
        <w:t>使社会公众对宪法</w:t>
      </w:r>
      <w:r>
        <w:rPr>
          <w:rFonts w:hint="eastAsia" w:ascii="方正仿宋简体" w:hAnsi="方正仿宋简体" w:eastAsia="方正仿宋简体" w:cs="方正仿宋简体"/>
          <w:spacing w:val="4"/>
          <w:sz w:val="32"/>
          <w:szCs w:val="32"/>
          <w:lang w:eastAsia="zh-CN"/>
        </w:rPr>
        <w:t>、</w:t>
      </w:r>
      <w:r>
        <w:rPr>
          <w:rFonts w:hint="eastAsia" w:ascii="方正仿宋简体" w:hAnsi="方正仿宋简体" w:eastAsia="方正仿宋简体" w:cs="方正仿宋简体"/>
          <w:spacing w:val="4"/>
          <w:sz w:val="32"/>
          <w:szCs w:val="32"/>
          <w:lang w:val="en-US" w:eastAsia="zh-CN"/>
        </w:rPr>
        <w:t>民法典</w:t>
      </w:r>
      <w:r>
        <w:rPr>
          <w:rFonts w:hint="eastAsia" w:ascii="方正仿宋简体" w:hAnsi="方正仿宋简体" w:eastAsia="方正仿宋简体" w:cs="方正仿宋简体"/>
          <w:spacing w:val="4"/>
          <w:sz w:val="32"/>
          <w:szCs w:val="32"/>
        </w:rPr>
        <w:t>和现行的财税法规政策有了更深入的了解，为争取社会各界理解财政</w:t>
      </w:r>
      <w:r>
        <w:rPr>
          <w:rFonts w:hint="eastAsia" w:ascii="方正仿宋简体" w:hAnsi="方正仿宋简体" w:eastAsia="方正仿宋简体" w:cs="方正仿宋简体"/>
          <w:spacing w:val="4"/>
          <w:sz w:val="32"/>
          <w:szCs w:val="32"/>
          <w:lang w:eastAsia="zh-CN"/>
        </w:rPr>
        <w:t>、</w:t>
      </w:r>
      <w:r>
        <w:rPr>
          <w:rFonts w:hint="eastAsia" w:ascii="方正仿宋简体" w:hAnsi="方正仿宋简体" w:eastAsia="方正仿宋简体" w:cs="方正仿宋简体"/>
          <w:spacing w:val="4"/>
          <w:sz w:val="32"/>
          <w:szCs w:val="32"/>
        </w:rPr>
        <w:t>支持财政奠定了基础。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黑体简体" w:hAnsi="方正黑体简体" w:eastAsia="方正黑体简体" w:cs="方正黑体简体"/>
          <w:b/>
          <w:bCs w:val="0"/>
          <w:color w:val="333333"/>
          <w:kern w:val="0"/>
          <w:sz w:val="32"/>
          <w:szCs w:val="32"/>
        </w:rPr>
      </w:pPr>
      <w:r>
        <w:rPr>
          <w:rFonts w:hint="eastAsia" w:ascii="方正黑体简体" w:hAnsi="方正黑体简体" w:eastAsia="方正黑体简体" w:cs="方正黑体简体"/>
          <w:b/>
          <w:bCs w:val="0"/>
          <w:color w:val="333333"/>
          <w:kern w:val="0"/>
          <w:sz w:val="32"/>
          <w:szCs w:val="32"/>
        </w:rPr>
        <w:t>二、大力增收节支，圆满完成各项任务目标</w:t>
      </w:r>
    </w:p>
    <w:p>
      <w:pPr>
        <w:spacing w:line="580" w:lineRule="exact"/>
        <w:ind w:firstLine="643"/>
        <w:rPr>
          <w:rFonts w:cs="Times New Roman"/>
          <w:b/>
          <w:color w:val="000000" w:themeColor="text1"/>
          <w:sz w:val="32"/>
          <w:szCs w:val="32"/>
          <w14:textFill>
            <w14:solidFill>
              <w14:schemeClr w14:val="tx1"/>
            </w14:solidFill>
          </w14:textFill>
        </w:rPr>
      </w:pPr>
      <w:r>
        <w:rPr>
          <w:rFonts w:eastAsia="方正楷体简体" w:cs="Times New Roman"/>
          <w:b/>
          <w:color w:val="000000" w:themeColor="text1"/>
          <w:sz w:val="32"/>
          <w:szCs w:val="32"/>
          <w14:textFill>
            <w14:solidFill>
              <w14:schemeClr w14:val="tx1"/>
            </w14:solidFill>
          </w14:textFill>
        </w:rPr>
        <w:t>（一）聚焦增收难点，加强收入征管</w:t>
      </w:r>
    </w:p>
    <w:p>
      <w:pPr>
        <w:spacing w:line="580" w:lineRule="exact"/>
        <w:ind w:firstLine="643"/>
        <w:rPr>
          <w:rFonts w:hint="eastAsia" w:ascii="方正仿宋简体" w:hAnsi="方正仿宋简体" w:eastAsia="方正仿宋简体" w:cs="方正仿宋简体"/>
          <w:b w:val="0"/>
          <w:bCs/>
          <w:color w:val="000000" w:themeColor="text1"/>
          <w:sz w:val="32"/>
          <w:szCs w:val="32"/>
          <w14:textFill>
            <w14:solidFill>
              <w14:schemeClr w14:val="tx1"/>
            </w14:solidFill>
          </w14:textFill>
        </w:rPr>
      </w:pPr>
      <w:r>
        <w:rPr>
          <w:rFonts w:hint="eastAsia" w:ascii="方正仿宋简体" w:hAnsi="方正仿宋简体" w:eastAsia="方正仿宋简体" w:cs="方正仿宋简体"/>
          <w:b w:val="0"/>
          <w:bCs/>
          <w:color w:val="000000" w:themeColor="text1"/>
          <w:sz w:val="32"/>
          <w:szCs w:val="32"/>
          <w:lang w:val="en-US" w:eastAsia="zh-CN"/>
          <w14:textFill>
            <w14:solidFill>
              <w14:schemeClr w14:val="tx1"/>
            </w14:solidFill>
          </w14:textFill>
        </w:rPr>
        <w:t>一是</w:t>
      </w:r>
      <w:r>
        <w:rPr>
          <w:rFonts w:hint="eastAsia" w:ascii="方正仿宋简体" w:hAnsi="方正仿宋简体" w:eastAsia="方正仿宋简体" w:cs="方正仿宋简体"/>
          <w:b w:val="0"/>
          <w:bCs/>
          <w:color w:val="000000" w:themeColor="text1"/>
          <w:sz w:val="32"/>
          <w:szCs w:val="32"/>
          <w14:textFill>
            <w14:solidFill>
              <w14:schemeClr w14:val="tx1"/>
            </w14:solidFill>
          </w14:textFill>
        </w:rPr>
        <w:t>定期召开全县财源建设大会，确定59项重点财源事项，建立清单台账，随时掌握重点税源、税种收入进度。</w:t>
      </w:r>
      <w:r>
        <w:rPr>
          <w:rFonts w:hint="eastAsia" w:ascii="方正仿宋简体" w:hAnsi="方正仿宋简体" w:eastAsia="方正仿宋简体" w:cs="方正仿宋简体"/>
          <w:b w:val="0"/>
          <w:bCs/>
          <w:color w:val="000000" w:themeColor="text1"/>
          <w:sz w:val="32"/>
          <w:szCs w:val="32"/>
          <w:lang w:val="en-US" w:eastAsia="zh-CN"/>
          <w14:textFill>
            <w14:solidFill>
              <w14:schemeClr w14:val="tx1"/>
            </w14:solidFill>
          </w14:textFill>
        </w:rPr>
        <w:t>二是</w:t>
      </w:r>
      <w:r>
        <w:rPr>
          <w:rFonts w:hint="eastAsia" w:ascii="方正仿宋简体" w:hAnsi="方正仿宋简体" w:eastAsia="方正仿宋简体" w:cs="方正仿宋简体"/>
          <w:b w:val="0"/>
          <w:bCs/>
          <w:color w:val="000000" w:themeColor="text1"/>
          <w:sz w:val="32"/>
          <w:szCs w:val="32"/>
          <w14:textFill>
            <w14:solidFill>
              <w14:schemeClr w14:val="tx1"/>
            </w14:solidFill>
          </w14:textFill>
        </w:rPr>
        <w:t>围绕重点行业和重点税种，全力以赴挖潜增收。</w:t>
      </w:r>
      <w:r>
        <w:rPr>
          <w:rFonts w:hint="eastAsia" w:ascii="方正仿宋简体" w:hAnsi="方正仿宋简体" w:eastAsia="方正仿宋简体" w:cs="方正仿宋简体"/>
          <w:b w:val="0"/>
          <w:bCs/>
          <w:color w:val="000000" w:themeColor="text1"/>
          <w:sz w:val="32"/>
          <w:szCs w:val="32"/>
          <w:lang w:val="en-US" w:eastAsia="zh-CN"/>
          <w14:textFill>
            <w14:solidFill>
              <w14:schemeClr w14:val="tx1"/>
            </w14:solidFill>
          </w14:textFill>
        </w:rPr>
        <w:t>三是</w:t>
      </w:r>
      <w:r>
        <w:rPr>
          <w:rFonts w:hint="eastAsia" w:ascii="方正仿宋简体" w:hAnsi="方正仿宋简体" w:eastAsia="方正仿宋简体" w:cs="方正仿宋简体"/>
          <w:b w:val="0"/>
          <w:bCs/>
          <w:color w:val="000000" w:themeColor="text1"/>
          <w:sz w:val="32"/>
          <w:szCs w:val="32"/>
          <w14:textFill>
            <w14:solidFill>
              <w14:schemeClr w14:val="tx1"/>
            </w14:solidFill>
          </w14:textFill>
        </w:rPr>
        <w:t>深入推进嘉祥县智慧税费平台建设，成立税费社会共治领导小组，加强对重点行业税源监管，加大征收力度。2022年，全县一般公共预算收入完成180498万元，完成调整预算的100%，比上年同期增长3%，收入增幅与汶上并列全市第5位。其中税务部门完成154167万元，增长1.32%；财政部门完成26331万元，增长14.09%。</w:t>
      </w:r>
    </w:p>
    <w:p>
      <w:pPr>
        <w:spacing w:line="580" w:lineRule="exact"/>
        <w:ind w:firstLine="643"/>
        <w:rPr>
          <w:rFonts w:eastAsia="方正楷体简体" w:cs="Times New Roman"/>
          <w:b/>
          <w:color w:val="000000" w:themeColor="text1"/>
          <w:sz w:val="32"/>
          <w:szCs w:val="32"/>
          <w14:textFill>
            <w14:solidFill>
              <w14:schemeClr w14:val="tx1"/>
            </w14:solidFill>
          </w14:textFill>
        </w:rPr>
      </w:pPr>
      <w:r>
        <w:rPr>
          <w:rFonts w:eastAsia="方正楷体简体" w:cs="Times New Roman"/>
          <w:b/>
          <w:color w:val="000000" w:themeColor="text1"/>
          <w:sz w:val="32"/>
          <w:szCs w:val="32"/>
          <w14:textFill>
            <w14:solidFill>
              <w14:schemeClr w14:val="tx1"/>
            </w14:solidFill>
          </w14:textFill>
        </w:rPr>
        <w:t>（二）聚焦发展大局，保障民生重点</w:t>
      </w:r>
    </w:p>
    <w:p>
      <w:pPr>
        <w:spacing w:line="580" w:lineRule="exact"/>
        <w:ind w:firstLine="643"/>
        <w:rPr>
          <w:rFonts w:hint="eastAsia" w:ascii="方正仿宋简体" w:hAnsi="方正仿宋简体" w:eastAsia="方正仿宋简体" w:cs="方正仿宋简体"/>
          <w:b w:val="0"/>
          <w:bCs/>
          <w:color w:val="000000" w:themeColor="text1"/>
          <w:sz w:val="32"/>
          <w:szCs w:val="32"/>
          <w14:textFill>
            <w14:solidFill>
              <w14:schemeClr w14:val="tx1"/>
            </w14:solidFill>
          </w14:textFill>
        </w:rPr>
      </w:pPr>
      <w:r>
        <w:rPr>
          <w:rFonts w:hint="eastAsia" w:ascii="方正仿宋简体" w:hAnsi="方正仿宋简体" w:eastAsia="方正仿宋简体" w:cs="方正仿宋简体"/>
          <w:b w:val="0"/>
          <w:bCs/>
          <w:color w:val="000000" w:themeColor="text1"/>
          <w:sz w:val="32"/>
          <w:szCs w:val="32"/>
          <w14:textFill>
            <w14:solidFill>
              <w14:schemeClr w14:val="tx1"/>
            </w14:solidFill>
          </w14:textFill>
        </w:rPr>
        <w:t>不断强化部门预算约束和绩效管理，聚焦民生重点，严控一般性和新增支出，坚决落实好“三保”支出在财政支出中的优先顺序，着力保障好普惠性、基础性、兜底性民生支出，用心用情用力办好民生实事。2022年，嘉祥县一般公共预算支出完成45.30亿元，增长5.06%。其中，民生支出36.3亿元，占比为80.1%。</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黑体简体" w:hAnsi="方正黑体简体" w:eastAsia="方正黑体简体" w:cs="方正黑体简体"/>
          <w:b/>
          <w:bCs w:val="0"/>
          <w:color w:val="333333"/>
          <w:kern w:val="0"/>
          <w:sz w:val="32"/>
          <w:szCs w:val="32"/>
        </w:rPr>
      </w:pPr>
      <w:bookmarkStart w:id="0" w:name="_GoBack"/>
      <w:bookmarkEnd w:id="0"/>
      <w:r>
        <w:rPr>
          <w:rFonts w:hint="eastAsia" w:ascii="方正黑体简体" w:hAnsi="方正黑体简体" w:eastAsia="方正黑体简体" w:cs="方正黑体简体"/>
          <w:b/>
          <w:bCs w:val="0"/>
          <w:color w:val="333333"/>
          <w:kern w:val="0"/>
          <w:sz w:val="32"/>
          <w:szCs w:val="32"/>
        </w:rPr>
        <w:t>三、推进依法行政，努力提高依法理财水平。</w:t>
      </w:r>
    </w:p>
    <w:p>
      <w:pPr>
        <w:adjustRightInd w:val="0"/>
        <w:snapToGrid w:val="0"/>
        <w:spacing w:line="60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一是牵头做好 “互联网＋监管”工作。按照 “互联网＋监管”工作专班要求,配合局业务科室全面梳理我局检查事项和数据,确保监管事项目录清单认领率、检查实施清单编制完成率、监管事项覆盖率、监管行为数据及时率、监管行为数据正确率等指标均达到１００％，并通过“山东通移动监管”平台录入行政检查数据204条。通过 “互联网＋监管”系统,实现我局执法监督平台、山东省行政权力事项动态管理系统、山东省政府部门权责清单管理系统、山东省政府部门“双随机,一公开”监督平台系统的互联互通。二是及时更新我局权责清单。</w:t>
      </w:r>
      <w:r>
        <w:rPr>
          <w:rFonts w:hint="default" w:ascii="方正仿宋简体" w:hAnsi="方正仿宋简体" w:eastAsia="方正仿宋简体" w:cs="方正仿宋简体"/>
          <w:sz w:val="32"/>
          <w:szCs w:val="32"/>
          <w:lang w:val="en-US" w:eastAsia="zh-CN"/>
        </w:rPr>
        <w:t>及时更新财政部门本地区行政事业性收费项目等政府性收费项目目录清单,提高收费政策的透明度和知晓度,自觉接受社会监督</w:t>
      </w:r>
      <w:r>
        <w:rPr>
          <w:rFonts w:hint="eastAsia" w:ascii="方正仿宋简体" w:hAnsi="方正仿宋简体" w:eastAsia="方正仿宋简体" w:cs="方正仿宋简体"/>
          <w:sz w:val="32"/>
          <w:szCs w:val="32"/>
          <w:lang w:val="en-US" w:eastAsia="zh-CN"/>
        </w:rPr>
        <w:t>。三</w:t>
      </w:r>
      <w:r>
        <w:rPr>
          <w:rFonts w:hint="eastAsia" w:ascii="方正仿宋简体" w:hAnsi="方正仿宋简体" w:eastAsia="方正仿宋简体" w:cs="方正仿宋简体"/>
          <w:b w:val="0"/>
          <w:bCs w:val="0"/>
          <w:spacing w:val="4"/>
          <w:sz w:val="32"/>
          <w:szCs w:val="32"/>
          <w:lang w:val="en-US" w:eastAsia="zh-CN"/>
        </w:rPr>
        <w:t>是</w:t>
      </w:r>
      <w:r>
        <w:rPr>
          <w:rFonts w:hint="eastAsia" w:ascii="方正仿宋简体" w:hAnsi="方正仿宋简体" w:eastAsia="方正仿宋简体" w:cs="方正仿宋简体"/>
          <w:b w:val="0"/>
          <w:bCs w:val="0"/>
          <w:spacing w:val="4"/>
          <w:sz w:val="32"/>
          <w:szCs w:val="32"/>
        </w:rPr>
        <w:t>努力提高依法理财水平。严格按照《预算法》的要求，对县</w:t>
      </w:r>
      <w:r>
        <w:rPr>
          <w:rFonts w:hint="eastAsia" w:ascii="方正仿宋简体" w:hAnsi="方正仿宋简体" w:eastAsia="方正仿宋简体" w:cs="方正仿宋简体"/>
          <w:spacing w:val="4"/>
          <w:sz w:val="32"/>
          <w:szCs w:val="32"/>
        </w:rPr>
        <w:t>级单位部门实行综合预算管理，做实做细预算编制，坚决制止无预算、乱追加的不规范做法</w:t>
      </w:r>
      <w:r>
        <w:rPr>
          <w:rFonts w:hint="eastAsia" w:ascii="方正仿宋简体" w:hAnsi="方正仿宋简体" w:eastAsia="方正仿宋简体" w:cs="方正仿宋简体"/>
          <w:spacing w:val="4"/>
          <w:sz w:val="32"/>
          <w:szCs w:val="32"/>
          <w:lang w:eastAsia="zh-CN"/>
        </w:rPr>
        <w:t>；</w:t>
      </w:r>
      <w:r>
        <w:rPr>
          <w:rFonts w:hint="eastAsia" w:ascii="方正仿宋简体" w:hAnsi="方正仿宋简体" w:eastAsia="方正仿宋简体" w:cs="方正仿宋简体"/>
          <w:spacing w:val="4"/>
          <w:sz w:val="32"/>
          <w:szCs w:val="32"/>
        </w:rPr>
        <w:t>积极推进决算信息公开，不断提高决算信息的公开性和透明</w:t>
      </w:r>
      <w:r>
        <w:rPr>
          <w:rFonts w:hint="eastAsia" w:ascii="方正仿宋简体" w:hAnsi="方正仿宋简体" w:eastAsia="方正仿宋简体" w:cs="方正仿宋简体"/>
          <w:spacing w:val="4"/>
          <w:sz w:val="32"/>
          <w:szCs w:val="32"/>
          <w:lang w:val="en-US" w:eastAsia="zh-CN"/>
        </w:rPr>
        <w:t>度，进一步</w:t>
      </w:r>
      <w:r>
        <w:rPr>
          <w:rFonts w:hint="eastAsia" w:ascii="方正仿宋简体" w:hAnsi="方正仿宋简体" w:eastAsia="方正仿宋简体" w:cs="方正仿宋简体"/>
          <w:spacing w:val="4"/>
          <w:sz w:val="32"/>
          <w:szCs w:val="32"/>
        </w:rPr>
        <w:t>提升预决算管理水平，</w:t>
      </w:r>
      <w:r>
        <w:rPr>
          <w:rFonts w:hint="eastAsia" w:ascii="方正仿宋简体" w:hAnsi="方正仿宋简体" w:eastAsia="方正仿宋简体" w:cs="方正仿宋简体"/>
          <w:spacing w:val="4"/>
          <w:sz w:val="32"/>
          <w:szCs w:val="32"/>
          <w:lang w:val="en-US" w:eastAsia="zh-CN"/>
        </w:rPr>
        <w:t>增强依法行政、</w:t>
      </w:r>
      <w:r>
        <w:rPr>
          <w:rFonts w:hint="eastAsia" w:ascii="方正仿宋简体" w:hAnsi="方正仿宋简体" w:eastAsia="方正仿宋简体" w:cs="方正仿宋简体"/>
          <w:spacing w:val="4"/>
          <w:sz w:val="32"/>
          <w:szCs w:val="32"/>
        </w:rPr>
        <w:t>依法理财</w:t>
      </w:r>
      <w:r>
        <w:rPr>
          <w:rFonts w:hint="eastAsia" w:ascii="方正仿宋简体" w:hAnsi="方正仿宋简体" w:eastAsia="方正仿宋简体" w:cs="方正仿宋简体"/>
          <w:spacing w:val="4"/>
          <w:sz w:val="32"/>
          <w:szCs w:val="32"/>
          <w:lang w:val="en-US" w:eastAsia="zh-CN"/>
        </w:rPr>
        <w:t>能力</w:t>
      </w:r>
      <w:r>
        <w:rPr>
          <w:rFonts w:hint="eastAsia" w:ascii="方正仿宋简体" w:hAnsi="方正仿宋简体" w:eastAsia="方正仿宋简体" w:cs="方正仿宋简体"/>
          <w:spacing w:val="4"/>
          <w:sz w:val="32"/>
          <w:szCs w:val="32"/>
        </w:rPr>
        <w:t>。对财政资金分配使用等权力集中的部门和岗位实行分事行权、分岗设权、分级授权，定期轮岗</w:t>
      </w:r>
      <w:r>
        <w:rPr>
          <w:rFonts w:hint="eastAsia" w:ascii="方正仿宋简体" w:hAnsi="方正仿宋简体" w:eastAsia="方正仿宋简体" w:cs="方正仿宋简体"/>
          <w:spacing w:val="4"/>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黑体简体" w:hAnsi="方正黑体简体" w:eastAsia="方正黑体简体" w:cs="方正黑体简体"/>
          <w:b/>
          <w:bCs w:val="0"/>
          <w:color w:val="333333"/>
          <w:kern w:val="0"/>
          <w:sz w:val="32"/>
          <w:szCs w:val="32"/>
        </w:rPr>
      </w:pPr>
      <w:r>
        <w:rPr>
          <w:rFonts w:hint="eastAsia" w:ascii="方正黑体简体" w:hAnsi="方正黑体简体" w:eastAsia="方正黑体简体" w:cs="方正黑体简体"/>
          <w:b/>
          <w:bCs w:val="0"/>
          <w:color w:val="333333"/>
          <w:kern w:val="0"/>
          <w:sz w:val="32"/>
          <w:szCs w:val="32"/>
        </w:rPr>
        <w:t>四、存在的问题</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b/>
          <w:bCs w:val="0"/>
          <w:color w:val="333333"/>
          <w:kern w:val="0"/>
          <w:sz w:val="32"/>
          <w:szCs w:val="32"/>
        </w:rPr>
      </w:pPr>
      <w:r>
        <w:rPr>
          <w:rFonts w:hint="eastAsia" w:ascii="方正仿宋简体" w:hAnsi="方正仿宋简体" w:eastAsia="方正仿宋简体" w:cs="方正仿宋简体"/>
          <w:b w:val="0"/>
          <w:bCs/>
          <w:color w:val="333333"/>
          <w:kern w:val="0"/>
          <w:sz w:val="32"/>
          <w:szCs w:val="32"/>
          <w:lang w:val="en-US" w:eastAsia="zh-CN"/>
        </w:rPr>
        <w:t>县</w:t>
      </w:r>
      <w:r>
        <w:rPr>
          <w:rFonts w:hint="eastAsia" w:ascii="方正仿宋简体" w:hAnsi="方正仿宋简体" w:eastAsia="方正仿宋简体" w:cs="方正仿宋简体"/>
          <w:b w:val="0"/>
          <w:bCs/>
          <w:color w:val="333333"/>
          <w:kern w:val="0"/>
          <w:sz w:val="32"/>
          <w:szCs w:val="32"/>
        </w:rPr>
        <w:t>财政局法治政府建设工作虽然取得了一定成绩，但也仍存在一些问题和不足，主要表现为：一是法治宣传的覆盖面不够</w:t>
      </w:r>
      <w:r>
        <w:rPr>
          <w:rFonts w:hint="eastAsia" w:ascii="方正仿宋简体" w:hAnsi="方正仿宋简体" w:eastAsia="方正仿宋简体" w:cs="方正仿宋简体"/>
          <w:b w:val="0"/>
          <w:bCs/>
          <w:color w:val="333333"/>
          <w:kern w:val="0"/>
          <w:sz w:val="32"/>
          <w:szCs w:val="32"/>
          <w:lang w:val="en-US" w:eastAsia="zh-CN"/>
        </w:rPr>
        <w:t>广</w:t>
      </w:r>
      <w:r>
        <w:rPr>
          <w:rFonts w:hint="eastAsia" w:ascii="方正仿宋简体" w:hAnsi="方正仿宋简体" w:eastAsia="方正仿宋简体" w:cs="方正仿宋简体"/>
          <w:b w:val="0"/>
          <w:bCs/>
          <w:color w:val="333333"/>
          <w:kern w:val="0"/>
          <w:sz w:val="32"/>
          <w:szCs w:val="32"/>
        </w:rPr>
        <w:t>泛，部分</w:t>
      </w:r>
      <w:r>
        <w:rPr>
          <w:rFonts w:hint="eastAsia" w:ascii="方正仿宋简体" w:hAnsi="方正仿宋简体" w:eastAsia="方正仿宋简体" w:cs="方正仿宋简体"/>
          <w:b w:val="0"/>
          <w:bCs/>
          <w:color w:val="333333"/>
          <w:kern w:val="0"/>
          <w:sz w:val="32"/>
          <w:szCs w:val="32"/>
          <w:lang w:val="en-US" w:eastAsia="zh-CN"/>
        </w:rPr>
        <w:t>群众</w:t>
      </w:r>
      <w:r>
        <w:rPr>
          <w:rFonts w:hint="eastAsia" w:ascii="方正仿宋简体" w:hAnsi="方正仿宋简体" w:eastAsia="方正仿宋简体" w:cs="方正仿宋简体"/>
          <w:b w:val="0"/>
          <w:bCs/>
          <w:color w:val="333333"/>
          <w:kern w:val="0"/>
          <w:sz w:val="32"/>
          <w:szCs w:val="32"/>
        </w:rPr>
        <w:t>的法治意识还有待提高；</w:t>
      </w:r>
      <w:r>
        <w:rPr>
          <w:rFonts w:hint="eastAsia" w:ascii="方正仿宋简体" w:hAnsi="方正仿宋简体" w:eastAsia="方正仿宋简体" w:cs="方正仿宋简体"/>
          <w:spacing w:val="4"/>
          <w:sz w:val="32"/>
          <w:szCs w:val="32"/>
        </w:rPr>
        <w:t>二是</w:t>
      </w:r>
      <w:r>
        <w:rPr>
          <w:rFonts w:hint="eastAsia" w:ascii="方正仿宋简体" w:hAnsi="方正仿宋简体" w:eastAsia="方正仿宋简体" w:cs="方正仿宋简体"/>
          <w:spacing w:val="4"/>
          <w:sz w:val="32"/>
          <w:szCs w:val="32"/>
          <w:lang w:val="en-US" w:eastAsia="zh-CN"/>
        </w:rPr>
        <w:t>对法治工作</w:t>
      </w:r>
      <w:r>
        <w:rPr>
          <w:rFonts w:hint="eastAsia" w:ascii="方正仿宋简体" w:hAnsi="方正仿宋简体" w:eastAsia="方正仿宋简体" w:cs="方正仿宋简体"/>
          <w:spacing w:val="4"/>
          <w:sz w:val="32"/>
          <w:szCs w:val="32"/>
        </w:rPr>
        <w:t>如何结合实际抓好落实，整体性思考谋划不够，缺乏创新性的举措和办法，使</w:t>
      </w:r>
      <w:r>
        <w:rPr>
          <w:rFonts w:hint="eastAsia" w:ascii="方正仿宋简体" w:hAnsi="方正仿宋简体" w:eastAsia="方正仿宋简体" w:cs="方正仿宋简体"/>
          <w:spacing w:val="4"/>
          <w:sz w:val="32"/>
          <w:szCs w:val="32"/>
          <w:lang w:val="en-US" w:eastAsia="zh-CN"/>
        </w:rPr>
        <w:t>普法</w:t>
      </w:r>
      <w:r>
        <w:rPr>
          <w:rFonts w:hint="eastAsia" w:ascii="方正仿宋简体" w:hAnsi="方正仿宋简体" w:eastAsia="方正仿宋简体" w:cs="方正仿宋简体"/>
          <w:spacing w:val="4"/>
          <w:sz w:val="32"/>
          <w:szCs w:val="32"/>
        </w:rPr>
        <w:t>工作停留在一般性号召上，针对性和实效性不够。</w:t>
      </w:r>
      <w:r>
        <w:rPr>
          <w:rFonts w:hint="eastAsia" w:ascii="方正仿宋简体" w:hAnsi="方正仿宋简体" w:eastAsia="方正仿宋简体" w:cs="方正仿宋简体"/>
          <w:b w:val="0"/>
          <w:bCs/>
          <w:color w:val="333333"/>
          <w:kern w:val="0"/>
          <w:sz w:val="32"/>
          <w:szCs w:val="32"/>
        </w:rPr>
        <w:t>对于这些问题，我们将尽快采取有效措施加以解决。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黑体简体" w:hAnsi="方正黑体简体" w:eastAsia="方正黑体简体" w:cs="方正黑体简体"/>
          <w:b/>
          <w:bCs w:val="0"/>
          <w:color w:val="333333"/>
          <w:kern w:val="0"/>
          <w:sz w:val="32"/>
          <w:szCs w:val="32"/>
        </w:rPr>
      </w:pPr>
      <w:r>
        <w:rPr>
          <w:rFonts w:hint="eastAsia" w:ascii="方正黑体简体" w:hAnsi="方正黑体简体" w:eastAsia="方正黑体简体" w:cs="方正黑体简体"/>
          <w:b/>
          <w:bCs w:val="0"/>
          <w:color w:val="333333"/>
          <w:kern w:val="0"/>
          <w:sz w:val="32"/>
          <w:szCs w:val="32"/>
        </w:rPr>
        <w:t>五、</w:t>
      </w:r>
      <w:r>
        <w:rPr>
          <w:rFonts w:hint="eastAsia" w:ascii="方正黑体简体" w:hAnsi="方正黑体简体" w:eastAsia="方正黑体简体" w:cs="方正黑体简体"/>
          <w:b/>
          <w:bCs w:val="0"/>
          <w:color w:val="333333"/>
          <w:kern w:val="0"/>
          <w:sz w:val="32"/>
          <w:szCs w:val="32"/>
          <w:lang w:val="en-US" w:eastAsia="zh-CN"/>
        </w:rPr>
        <w:t>下步工作</w:t>
      </w:r>
      <w:r>
        <w:rPr>
          <w:rFonts w:hint="eastAsia" w:ascii="方正黑体简体" w:hAnsi="方正黑体简体" w:eastAsia="方正黑体简体" w:cs="方正黑体简体"/>
          <w:b/>
          <w:bCs w:val="0"/>
          <w:color w:val="333333"/>
          <w:kern w:val="0"/>
          <w:sz w:val="32"/>
          <w:szCs w:val="32"/>
        </w:rPr>
        <w:t>打算</w:t>
      </w:r>
    </w:p>
    <w:p>
      <w:pPr>
        <w:adjustRightInd w:val="0"/>
        <w:snapToGrid w:val="0"/>
        <w:spacing w:line="600" w:lineRule="exact"/>
        <w:ind w:firstLine="640" w:firstLineChars="200"/>
        <w:rPr>
          <w:rFonts w:hint="eastAsia" w:ascii="方正仿宋简体" w:hAnsi="方正仿宋简体" w:eastAsia="方正仿宋简体" w:cs="方正仿宋简体"/>
          <w:b w:val="0"/>
          <w:bCs/>
          <w:color w:val="333333"/>
          <w:kern w:val="0"/>
          <w:sz w:val="32"/>
          <w:szCs w:val="32"/>
        </w:rPr>
      </w:pPr>
      <w:r>
        <w:rPr>
          <w:rFonts w:hint="eastAsia" w:ascii="方正仿宋简体" w:hAnsi="方正仿宋简体" w:eastAsia="方正仿宋简体" w:cs="方正仿宋简体"/>
          <w:b w:val="0"/>
          <w:bCs/>
          <w:color w:val="333333"/>
          <w:kern w:val="0"/>
          <w:sz w:val="32"/>
          <w:szCs w:val="32"/>
          <w:lang w:val="en-US" w:eastAsia="zh-CN"/>
        </w:rPr>
        <w:t>新的一</w:t>
      </w:r>
      <w:r>
        <w:rPr>
          <w:rFonts w:hint="eastAsia" w:ascii="方正仿宋简体" w:hAnsi="方正仿宋简体" w:eastAsia="方正仿宋简体" w:cs="方正仿宋简体"/>
          <w:b w:val="0"/>
          <w:bCs/>
          <w:color w:val="333333"/>
          <w:kern w:val="0"/>
          <w:sz w:val="32"/>
          <w:szCs w:val="32"/>
        </w:rPr>
        <w:t>年，</w:t>
      </w:r>
      <w:r>
        <w:rPr>
          <w:rFonts w:hint="eastAsia" w:ascii="方正仿宋简体" w:hAnsi="方正仿宋简体" w:eastAsia="方正仿宋简体" w:cs="方正仿宋简体"/>
          <w:b w:val="0"/>
          <w:bCs/>
          <w:color w:val="333333"/>
          <w:kern w:val="0"/>
          <w:sz w:val="32"/>
          <w:szCs w:val="32"/>
          <w:lang w:val="en-US" w:eastAsia="zh-CN"/>
        </w:rPr>
        <w:t>县</w:t>
      </w:r>
      <w:r>
        <w:rPr>
          <w:rFonts w:hint="eastAsia" w:ascii="方正仿宋简体" w:hAnsi="方正仿宋简体" w:eastAsia="方正仿宋简体" w:cs="方正仿宋简体"/>
          <w:b w:val="0"/>
          <w:bCs/>
          <w:color w:val="333333"/>
          <w:kern w:val="0"/>
          <w:sz w:val="32"/>
          <w:szCs w:val="32"/>
        </w:rPr>
        <w:t>财政局将坚持以习近平新时代中国特色社会主义思想为指导，深入学习领会和贯彻落实习近平法治思想，按照国家和省、市、县法治政府建设有关工作部署，加快推进我县法治财政建设工作，为依法理财、依法行政提供有力法治保障。一是深入践行习近平法治思想，</w:t>
      </w:r>
      <w:r>
        <w:rPr>
          <w:rFonts w:hint="eastAsia" w:ascii="方正仿宋简体" w:hAnsi="方正仿宋简体" w:eastAsia="方正仿宋简体" w:cs="方正仿宋简体"/>
          <w:b w:val="0"/>
          <w:bCs/>
          <w:color w:val="333333"/>
          <w:kern w:val="0"/>
          <w:sz w:val="32"/>
          <w:szCs w:val="32"/>
          <w:lang w:val="en-US" w:eastAsia="zh-CN"/>
        </w:rPr>
        <w:t>坚持好、运用好贯穿其中的立场观点方法，自觉用党的创新理论分析财政新形势、研究财政新情况、解决财政新问题，推动财政资源向重大战略、重要任务聚焦聚力，确保党中央大政方针和省委省政府各项决策部署在财政系统落地生根见效。</w:t>
      </w:r>
      <w:r>
        <w:rPr>
          <w:rFonts w:hint="eastAsia" w:ascii="方正仿宋简体" w:hAnsi="方正仿宋简体" w:eastAsia="方正仿宋简体" w:cs="方正仿宋简体"/>
          <w:b w:val="0"/>
          <w:bCs/>
          <w:color w:val="333333"/>
          <w:kern w:val="0"/>
          <w:sz w:val="32"/>
          <w:szCs w:val="32"/>
        </w:rPr>
        <w:t>二是推进普法工作制度化规范化，严格执行“谁执法谁普法”普法责任制，以八五普法规划为总抓手，大力开展法治教育培训活动，加强廉政教育，将法治宣传教育与道德教育相结合，提高干部职工依法行政，依法理财和服务社会的水平。三是坚持普法教育与</w:t>
      </w:r>
      <w:r>
        <w:rPr>
          <w:rFonts w:hint="eastAsia" w:ascii="方正仿宋简体" w:hAnsi="方正仿宋简体" w:eastAsia="方正仿宋简体" w:cs="方正仿宋简体"/>
          <w:spacing w:val="4"/>
          <w:sz w:val="32"/>
          <w:szCs w:val="32"/>
          <w:lang w:val="en-US" w:eastAsia="zh-CN"/>
        </w:rPr>
        <w:t>法治实践相结合。以培育全民法律意识，提高全社会法治水平为重点，扎实推进普法工作。</w:t>
      </w:r>
      <w:r>
        <w:rPr>
          <w:rFonts w:hint="default" w:ascii="方正仿宋简体" w:hAnsi="方正仿宋简体" w:eastAsia="方正仿宋简体" w:cs="方正仿宋简体"/>
          <w:spacing w:val="4"/>
          <w:sz w:val="32"/>
          <w:szCs w:val="32"/>
          <w:lang w:val="en-US" w:eastAsia="zh-CN"/>
        </w:rPr>
        <w:t>坚持集中宣传与日常宣传相结合，充分利用</w:t>
      </w:r>
      <w:r>
        <w:rPr>
          <w:rFonts w:hint="eastAsia" w:ascii="方正仿宋简体" w:hAnsi="方正仿宋简体" w:eastAsia="方正仿宋简体" w:cs="方正仿宋简体"/>
          <w:spacing w:val="4"/>
          <w:sz w:val="32"/>
          <w:szCs w:val="32"/>
          <w:lang w:val="en-US" w:eastAsia="zh-CN"/>
        </w:rPr>
        <w:t>微信、</w:t>
      </w:r>
      <w:r>
        <w:rPr>
          <w:rFonts w:hint="default" w:ascii="方正仿宋简体" w:hAnsi="方正仿宋简体" w:eastAsia="方正仿宋简体" w:cs="方正仿宋简体"/>
          <w:spacing w:val="4"/>
          <w:sz w:val="32"/>
          <w:szCs w:val="32"/>
          <w:lang w:val="en-US" w:eastAsia="zh-CN"/>
        </w:rPr>
        <w:t>网络媒体等在法制宣传教育中的重要作用，形成合力扩大宣传面，加强对财政、财会人员的法制宣传教育，着力提高</w:t>
      </w:r>
      <w:r>
        <w:rPr>
          <w:rFonts w:hint="eastAsia" w:ascii="方正仿宋简体" w:hAnsi="方正仿宋简体" w:eastAsia="方正仿宋简体" w:cs="方正仿宋简体"/>
          <w:spacing w:val="4"/>
          <w:sz w:val="32"/>
          <w:szCs w:val="32"/>
          <w:lang w:val="en-US" w:eastAsia="zh-CN"/>
        </w:rPr>
        <w:t>财政人员</w:t>
      </w:r>
      <w:r>
        <w:rPr>
          <w:rFonts w:hint="default" w:ascii="方正仿宋简体" w:hAnsi="方正仿宋简体" w:eastAsia="方正仿宋简体" w:cs="方正仿宋简体"/>
          <w:spacing w:val="4"/>
          <w:sz w:val="32"/>
          <w:szCs w:val="32"/>
          <w:lang w:val="en-US" w:eastAsia="zh-CN"/>
        </w:rPr>
        <w:t>依法行政和</w:t>
      </w:r>
      <w:r>
        <w:rPr>
          <w:rFonts w:hint="eastAsia" w:ascii="方正仿宋简体" w:hAnsi="方正仿宋简体" w:eastAsia="方正仿宋简体" w:cs="方正仿宋简体"/>
          <w:spacing w:val="4"/>
          <w:sz w:val="32"/>
          <w:szCs w:val="32"/>
          <w:lang w:val="en-US" w:eastAsia="zh-CN"/>
        </w:rPr>
        <w:t>依法理财的</w:t>
      </w:r>
      <w:r>
        <w:rPr>
          <w:rFonts w:hint="default" w:ascii="方正仿宋简体" w:hAnsi="方正仿宋简体" w:eastAsia="方正仿宋简体" w:cs="方正仿宋简体"/>
          <w:spacing w:val="4"/>
          <w:sz w:val="32"/>
          <w:szCs w:val="32"/>
          <w:lang w:val="en-US" w:eastAsia="zh-CN"/>
        </w:rPr>
        <w:t>能力</w:t>
      </w:r>
      <w:r>
        <w:rPr>
          <w:rFonts w:hint="eastAsia" w:ascii="方正仿宋简体" w:hAnsi="方正仿宋简体" w:eastAsia="方正仿宋简体" w:cs="方正仿宋简体"/>
          <w:spacing w:val="4"/>
          <w:sz w:val="32"/>
          <w:szCs w:val="32"/>
          <w:lang w:val="en-US" w:eastAsia="zh-CN"/>
        </w:rPr>
        <w:t>。</w:t>
      </w:r>
      <w:r>
        <w:rPr>
          <w:rFonts w:hint="eastAsia" w:ascii="方正仿宋简体" w:hAnsi="方正仿宋简体" w:eastAsia="方正仿宋简体" w:cs="方正仿宋简体"/>
          <w:b w:val="0"/>
          <w:bCs/>
          <w:color w:val="333333"/>
          <w:kern w:val="0"/>
          <w:sz w:val="32"/>
          <w:szCs w:val="32"/>
        </w:rPr>
        <w:t>四是持续加大对宪法、党内法规、民法典和财</w:t>
      </w:r>
      <w:r>
        <w:rPr>
          <w:rFonts w:hint="eastAsia" w:ascii="方正仿宋简体" w:hAnsi="方正仿宋简体" w:eastAsia="方正仿宋简体" w:cs="方正仿宋简体"/>
          <w:b w:val="0"/>
          <w:bCs/>
          <w:color w:val="333333"/>
          <w:kern w:val="0"/>
          <w:sz w:val="32"/>
          <w:szCs w:val="32"/>
          <w:lang w:val="en-US" w:eastAsia="zh-CN"/>
        </w:rPr>
        <w:t>税</w:t>
      </w:r>
      <w:r>
        <w:rPr>
          <w:rFonts w:hint="eastAsia" w:ascii="方正仿宋简体" w:hAnsi="方正仿宋简体" w:eastAsia="方正仿宋简体" w:cs="方正仿宋简体"/>
          <w:b w:val="0"/>
          <w:bCs/>
          <w:color w:val="333333"/>
          <w:kern w:val="0"/>
          <w:sz w:val="32"/>
          <w:szCs w:val="32"/>
        </w:rPr>
        <w:t>法规的宣传力度，加强对</w:t>
      </w:r>
      <w:r>
        <w:rPr>
          <w:rFonts w:hint="eastAsia" w:ascii="方正仿宋简体" w:hAnsi="方正仿宋简体" w:eastAsia="方正仿宋简体" w:cs="方正仿宋简体"/>
          <w:b w:val="0"/>
          <w:bCs/>
          <w:color w:val="333333"/>
          <w:kern w:val="0"/>
          <w:sz w:val="32"/>
          <w:szCs w:val="32"/>
          <w:lang w:eastAsia="zh-CN"/>
        </w:rPr>
        <w:t>财政、财会</w:t>
      </w:r>
      <w:r>
        <w:rPr>
          <w:rFonts w:hint="eastAsia" w:ascii="方正仿宋简体" w:hAnsi="方正仿宋简体" w:eastAsia="方正仿宋简体" w:cs="方正仿宋简体"/>
          <w:b w:val="0"/>
          <w:bCs/>
          <w:color w:val="333333"/>
          <w:kern w:val="0"/>
          <w:sz w:val="32"/>
          <w:szCs w:val="32"/>
        </w:rPr>
        <w:t>人员的法制宣传教育，着力提高依法行政和公正执法的能力和意识。培养</w:t>
      </w:r>
      <w:r>
        <w:rPr>
          <w:rFonts w:hint="eastAsia" w:ascii="方正仿宋简体" w:hAnsi="方正仿宋简体" w:eastAsia="方正仿宋简体" w:cs="方正仿宋简体"/>
          <w:b w:val="0"/>
          <w:bCs/>
          <w:color w:val="333333"/>
          <w:kern w:val="0"/>
          <w:sz w:val="32"/>
          <w:szCs w:val="32"/>
          <w:lang w:eastAsia="zh-CN"/>
        </w:rPr>
        <w:t>财政、财会</w:t>
      </w:r>
      <w:r>
        <w:rPr>
          <w:rFonts w:hint="eastAsia" w:ascii="方正仿宋简体" w:hAnsi="方正仿宋简体" w:eastAsia="方正仿宋简体" w:cs="方正仿宋简体"/>
          <w:b w:val="0"/>
          <w:bCs/>
          <w:color w:val="333333"/>
          <w:kern w:val="0"/>
          <w:sz w:val="32"/>
          <w:szCs w:val="32"/>
        </w:rPr>
        <w:t>人员有权必有责、用权受监督、违法要追究的观念。继续建立健全</w:t>
      </w:r>
      <w:r>
        <w:rPr>
          <w:rFonts w:hint="eastAsia" w:ascii="方正仿宋简体" w:hAnsi="方正仿宋简体" w:eastAsia="方正仿宋简体" w:cs="方正仿宋简体"/>
          <w:b w:val="0"/>
          <w:bCs/>
          <w:color w:val="333333"/>
          <w:kern w:val="0"/>
          <w:sz w:val="32"/>
          <w:szCs w:val="32"/>
          <w:lang w:eastAsia="zh-CN"/>
        </w:rPr>
        <w:t>财政、财会</w:t>
      </w:r>
      <w:r>
        <w:rPr>
          <w:rFonts w:hint="eastAsia" w:ascii="方正仿宋简体" w:hAnsi="方正仿宋简体" w:eastAsia="方正仿宋简体" w:cs="方正仿宋简体"/>
          <w:b w:val="0"/>
          <w:bCs/>
          <w:color w:val="333333"/>
          <w:kern w:val="0"/>
          <w:sz w:val="32"/>
          <w:szCs w:val="32"/>
        </w:rPr>
        <w:t>人员学法、用法、考试、考核等制度，把</w:t>
      </w:r>
      <w:r>
        <w:rPr>
          <w:rFonts w:hint="eastAsia" w:ascii="方正仿宋简体" w:hAnsi="方正仿宋简体" w:eastAsia="方正仿宋简体" w:cs="方正仿宋简体"/>
          <w:b w:val="0"/>
          <w:bCs/>
          <w:color w:val="333333"/>
          <w:kern w:val="0"/>
          <w:sz w:val="32"/>
          <w:szCs w:val="32"/>
          <w:lang w:eastAsia="zh-CN"/>
        </w:rPr>
        <w:t>财政、财会</w:t>
      </w:r>
      <w:r>
        <w:rPr>
          <w:rFonts w:hint="eastAsia" w:ascii="方正仿宋简体" w:hAnsi="方正仿宋简体" w:eastAsia="方正仿宋简体" w:cs="方正仿宋简体"/>
          <w:b w:val="0"/>
          <w:bCs/>
          <w:color w:val="333333"/>
          <w:kern w:val="0"/>
          <w:sz w:val="32"/>
          <w:szCs w:val="32"/>
        </w:rPr>
        <w:t>人员学法、用法情况作为考核、任职、定级、晋升及评选表彰的重要依据。</w:t>
      </w:r>
    </w:p>
    <w:p>
      <w:pPr>
        <w:pStyle w:val="7"/>
        <w:rPr>
          <w:rFonts w:hint="eastAsia" w:ascii="方正仿宋简体" w:hAnsi="方正仿宋简体" w:eastAsia="方正仿宋简体" w:cs="方正仿宋简体"/>
          <w:b w:val="0"/>
          <w:bCs/>
          <w:sz w:val="32"/>
          <w:szCs w:val="32"/>
        </w:rPr>
      </w:pPr>
    </w:p>
    <w:p>
      <w:pPr>
        <w:pStyle w:val="7"/>
        <w:rPr>
          <w:rFonts w:hint="eastAsia" w:ascii="方正仿宋简体" w:hAnsi="方正仿宋简体" w:eastAsia="方正仿宋简体" w:cs="方正仿宋简体"/>
          <w:b w:val="0"/>
          <w:bCs/>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91" w:line="560" w:lineRule="exact"/>
        <w:ind w:right="1453"/>
        <w:jc w:val="right"/>
        <w:textAlignment w:val="baseline"/>
        <w:rPr>
          <w:rFonts w:hint="eastAsia" w:ascii="方正仿宋简体" w:hAnsi="方正仿宋简体" w:eastAsia="方正仿宋简体" w:cs="方正仿宋简体"/>
          <w:b w:val="0"/>
          <w:bCs/>
          <w:spacing w:val="-26"/>
          <w:sz w:val="32"/>
          <w:szCs w:val="32"/>
        </w:rPr>
      </w:pPr>
      <w:r>
        <w:rPr>
          <w:rFonts w:hint="eastAsia" w:ascii="方正仿宋简体" w:hAnsi="方正仿宋简体" w:eastAsia="方正仿宋简体" w:cs="方正仿宋简体"/>
          <w:b w:val="0"/>
          <w:bCs/>
          <w:spacing w:val="-26"/>
          <w:sz w:val="32"/>
          <w:szCs w:val="32"/>
          <w:lang w:val="en-US" w:eastAsia="zh-CN"/>
        </w:rPr>
        <w:t>嘉祥县</w:t>
      </w:r>
      <w:r>
        <w:rPr>
          <w:rFonts w:hint="eastAsia" w:ascii="方正仿宋简体" w:hAnsi="方正仿宋简体" w:eastAsia="方正仿宋简体" w:cs="方正仿宋简体"/>
          <w:b w:val="0"/>
          <w:bCs/>
          <w:spacing w:val="-75"/>
          <w:sz w:val="32"/>
          <w:szCs w:val="32"/>
        </w:rPr>
        <w:t xml:space="preserve"> </w:t>
      </w:r>
      <w:r>
        <w:rPr>
          <w:rFonts w:hint="eastAsia" w:ascii="方正仿宋简体" w:hAnsi="方正仿宋简体" w:eastAsia="方正仿宋简体" w:cs="方正仿宋简体"/>
          <w:b w:val="0"/>
          <w:bCs/>
          <w:spacing w:val="-26"/>
          <w:sz w:val="32"/>
          <w:szCs w:val="32"/>
          <w:lang w:eastAsia="zh-CN"/>
        </w:rPr>
        <w:t>财政</w:t>
      </w:r>
      <w:r>
        <w:rPr>
          <w:rFonts w:hint="eastAsia" w:ascii="方正仿宋简体" w:hAnsi="方正仿宋简体" w:eastAsia="方正仿宋简体" w:cs="方正仿宋简体"/>
          <w:b w:val="0"/>
          <w:bCs/>
          <w:spacing w:val="-26"/>
          <w:sz w:val="32"/>
          <w:szCs w:val="32"/>
        </w:rPr>
        <w:t>局</w:t>
      </w:r>
    </w:p>
    <w:p>
      <w:pPr>
        <w:pStyle w:val="7"/>
        <w:ind w:left="0" w:leftChars="0" w:firstLine="0" w:firstLineChars="0"/>
        <w:jc w:val="center"/>
        <w:rPr>
          <w:rFonts w:hint="eastAsia" w:ascii="方正仿宋简体" w:hAnsi="方正仿宋简体" w:eastAsia="方正仿宋简体" w:cs="方正仿宋简体"/>
          <w:b w:val="0"/>
          <w:bCs/>
          <w:spacing w:val="-14"/>
          <w:sz w:val="32"/>
          <w:szCs w:val="32"/>
        </w:rPr>
      </w:pPr>
      <w:r>
        <w:rPr>
          <w:rFonts w:hint="eastAsia" w:ascii="方正仿宋简体" w:hAnsi="方正仿宋简体" w:eastAsia="方正仿宋简体" w:cs="方正仿宋简体"/>
          <w:b w:val="0"/>
          <w:bCs/>
          <w:spacing w:val="-14"/>
          <w:sz w:val="32"/>
          <w:szCs w:val="32"/>
          <w:lang w:val="en-US" w:eastAsia="zh-CN"/>
        </w:rPr>
        <w:t xml:space="preserve">                                </w:t>
      </w:r>
      <w:r>
        <w:rPr>
          <w:rFonts w:hint="eastAsia" w:ascii="方正仿宋简体" w:hAnsi="方正仿宋简体" w:eastAsia="方正仿宋简体" w:cs="方正仿宋简体"/>
          <w:b w:val="0"/>
          <w:bCs/>
          <w:spacing w:val="-14"/>
          <w:sz w:val="32"/>
          <w:szCs w:val="32"/>
        </w:rPr>
        <w:t>202</w:t>
      </w:r>
      <w:r>
        <w:rPr>
          <w:rFonts w:hint="eastAsia" w:ascii="方正仿宋简体" w:hAnsi="方正仿宋简体" w:eastAsia="方正仿宋简体" w:cs="方正仿宋简体"/>
          <w:b w:val="0"/>
          <w:bCs/>
          <w:spacing w:val="-14"/>
          <w:sz w:val="32"/>
          <w:szCs w:val="32"/>
          <w:lang w:val="en-US" w:eastAsia="zh-CN"/>
        </w:rPr>
        <w:t>3</w:t>
      </w:r>
      <w:r>
        <w:rPr>
          <w:rFonts w:hint="eastAsia" w:ascii="方正仿宋简体" w:hAnsi="方正仿宋简体" w:eastAsia="方正仿宋简体" w:cs="方正仿宋简体"/>
          <w:b w:val="0"/>
          <w:bCs/>
          <w:spacing w:val="-14"/>
          <w:sz w:val="32"/>
          <w:szCs w:val="32"/>
        </w:rPr>
        <w:t>年</w:t>
      </w:r>
      <w:r>
        <w:rPr>
          <w:rFonts w:hint="eastAsia" w:ascii="方正仿宋简体" w:hAnsi="方正仿宋简体" w:eastAsia="方正仿宋简体" w:cs="方正仿宋简体"/>
          <w:b w:val="0"/>
          <w:bCs/>
          <w:spacing w:val="-14"/>
          <w:sz w:val="32"/>
          <w:szCs w:val="32"/>
          <w:lang w:val="en-US" w:eastAsia="zh-CN"/>
        </w:rPr>
        <w:t xml:space="preserve"> 2</w:t>
      </w:r>
      <w:r>
        <w:rPr>
          <w:rFonts w:hint="eastAsia" w:ascii="方正仿宋简体" w:hAnsi="方正仿宋简体" w:eastAsia="方正仿宋简体" w:cs="方正仿宋简体"/>
          <w:b w:val="0"/>
          <w:bCs/>
          <w:spacing w:val="-14"/>
          <w:sz w:val="32"/>
          <w:szCs w:val="32"/>
        </w:rPr>
        <w:t>月</w:t>
      </w:r>
      <w:r>
        <w:rPr>
          <w:rFonts w:hint="eastAsia" w:ascii="方正仿宋简体" w:hAnsi="方正仿宋简体" w:eastAsia="方正仿宋简体" w:cs="方正仿宋简体"/>
          <w:b w:val="0"/>
          <w:bCs/>
          <w:spacing w:val="-14"/>
          <w:sz w:val="32"/>
          <w:szCs w:val="32"/>
          <w:lang w:val="en-US" w:eastAsia="zh-CN"/>
        </w:rPr>
        <w:t>8</w:t>
      </w:r>
      <w:r>
        <w:rPr>
          <w:rFonts w:hint="eastAsia" w:ascii="方正仿宋简体" w:hAnsi="方正仿宋简体" w:eastAsia="方正仿宋简体" w:cs="方正仿宋简体"/>
          <w:b w:val="0"/>
          <w:bCs/>
          <w:spacing w:val="-14"/>
          <w:sz w:val="32"/>
          <w:szCs w:val="32"/>
        </w:rPr>
        <w:t>日</w:t>
      </w:r>
    </w:p>
    <w:p>
      <w:pPr>
        <w:pStyle w:val="7"/>
        <w:ind w:left="0" w:leftChars="0" w:firstLine="0" w:firstLineChars="0"/>
        <w:jc w:val="center"/>
        <w:rPr>
          <w:rFonts w:hint="eastAsia" w:ascii="方正仿宋简体" w:hAnsi="方正仿宋简体" w:eastAsia="方正仿宋简体" w:cs="方正仿宋简体"/>
          <w:b/>
          <w:bCs w:val="0"/>
          <w:spacing w:val="-14"/>
          <w:sz w:val="32"/>
          <w:szCs w:val="32"/>
        </w:rPr>
      </w:pPr>
    </w:p>
    <w:p>
      <w:pPr>
        <w:pStyle w:val="7"/>
        <w:ind w:left="0" w:leftChars="0" w:firstLine="0" w:firstLineChars="0"/>
        <w:jc w:val="center"/>
        <w:rPr>
          <w:rFonts w:hint="eastAsia" w:ascii="方正仿宋简体" w:hAnsi="方正仿宋简体" w:eastAsia="方正仿宋简体" w:cs="方正仿宋简体"/>
          <w:b/>
          <w:bCs w:val="0"/>
          <w:spacing w:val="-14"/>
          <w:sz w:val="32"/>
          <w:szCs w:val="32"/>
        </w:rPr>
      </w:pPr>
    </w:p>
    <w:p>
      <w:pPr>
        <w:pStyle w:val="7"/>
        <w:ind w:left="0" w:leftChars="0" w:firstLine="0" w:firstLineChars="0"/>
        <w:jc w:val="center"/>
        <w:rPr>
          <w:rFonts w:hint="eastAsia" w:ascii="方正仿宋简体" w:hAnsi="方正仿宋简体" w:eastAsia="方正仿宋简体" w:cs="方正仿宋简体"/>
          <w:b/>
          <w:bCs w:val="0"/>
          <w:spacing w:val="-14"/>
          <w:sz w:val="32"/>
          <w:szCs w:val="32"/>
        </w:rPr>
      </w:pPr>
    </w:p>
    <w:p>
      <w:pPr>
        <w:pStyle w:val="7"/>
        <w:keepNext w:val="0"/>
        <w:keepLines w:val="0"/>
        <w:pageBreakBefore w:val="0"/>
        <w:widowControl w:val="0"/>
        <w:kinsoku/>
        <w:wordWrap/>
        <w:overflowPunct/>
        <w:topLinePunct w:val="0"/>
        <w:autoSpaceDE/>
        <w:autoSpaceDN/>
        <w:bidi w:val="0"/>
        <w:adjustRightInd/>
        <w:snapToGrid/>
        <w:spacing w:after="0" w:line="1400" w:lineRule="exact"/>
        <w:ind w:left="0" w:leftChars="0" w:firstLine="0" w:firstLineChars="0"/>
        <w:jc w:val="both"/>
        <w:textAlignment w:val="auto"/>
        <w:rPr>
          <w:rFonts w:hint="eastAsia" w:ascii="方正仿宋简体" w:hAnsi="方正仿宋简体" w:eastAsia="方正仿宋简体" w:cs="方正仿宋简体"/>
          <w:b/>
          <w:bCs w:val="0"/>
          <w:spacing w:val="-14"/>
          <w:sz w:val="32"/>
          <w:szCs w:val="32"/>
        </w:rPr>
      </w:pPr>
    </w:p>
    <w:p>
      <w:pPr>
        <w:pStyle w:val="7"/>
        <w:keepNext w:val="0"/>
        <w:keepLines w:val="0"/>
        <w:pageBreakBefore w:val="0"/>
        <w:widowControl w:val="0"/>
        <w:kinsoku/>
        <w:wordWrap/>
        <w:overflowPunct/>
        <w:topLinePunct w:val="0"/>
        <w:autoSpaceDE/>
        <w:autoSpaceDN/>
        <w:bidi w:val="0"/>
        <w:adjustRightInd/>
        <w:snapToGrid/>
        <w:spacing w:after="0" w:line="1400" w:lineRule="exact"/>
        <w:ind w:left="0" w:leftChars="0" w:firstLine="0" w:firstLineChars="0"/>
        <w:jc w:val="both"/>
        <w:textAlignment w:val="auto"/>
        <w:rPr>
          <w:rFonts w:hint="eastAsia" w:ascii="方正仿宋简体" w:hAnsi="方正仿宋简体" w:eastAsia="方正仿宋简体" w:cs="方正仿宋简体"/>
          <w:b/>
          <w:bCs w:val="0"/>
          <w:spacing w:val="-14"/>
          <w:sz w:val="32"/>
          <w:szCs w:val="32"/>
        </w:rPr>
      </w:pPr>
    </w:p>
    <w:p>
      <w:pPr>
        <w:pStyle w:val="7"/>
        <w:keepNext w:val="0"/>
        <w:keepLines w:val="0"/>
        <w:pageBreakBefore w:val="0"/>
        <w:widowControl w:val="0"/>
        <w:kinsoku/>
        <w:wordWrap/>
        <w:overflowPunct/>
        <w:topLinePunct w:val="0"/>
        <w:autoSpaceDE/>
        <w:autoSpaceDN/>
        <w:bidi w:val="0"/>
        <w:adjustRightInd/>
        <w:snapToGrid/>
        <w:spacing w:after="0" w:line="1400" w:lineRule="exact"/>
        <w:ind w:left="0" w:leftChars="0" w:firstLine="0" w:firstLineChars="0"/>
        <w:jc w:val="both"/>
        <w:textAlignment w:val="auto"/>
        <w:rPr>
          <w:rFonts w:hint="eastAsia" w:ascii="方正仿宋简体" w:hAnsi="方正仿宋简体" w:eastAsia="方正仿宋简体" w:cs="方正仿宋简体"/>
          <w:b/>
          <w:bCs w:val="0"/>
          <w:spacing w:val="-14"/>
          <w:sz w:val="32"/>
          <w:szCs w:val="32"/>
        </w:rPr>
      </w:pPr>
    </w:p>
    <w:p>
      <w:pPr>
        <w:pStyle w:val="7"/>
        <w:keepNext w:val="0"/>
        <w:keepLines w:val="0"/>
        <w:pageBreakBefore w:val="0"/>
        <w:widowControl w:val="0"/>
        <w:kinsoku/>
        <w:wordWrap/>
        <w:overflowPunct/>
        <w:topLinePunct w:val="0"/>
        <w:autoSpaceDE/>
        <w:autoSpaceDN/>
        <w:bidi w:val="0"/>
        <w:adjustRightInd/>
        <w:snapToGrid/>
        <w:spacing w:after="0" w:line="1400" w:lineRule="exact"/>
        <w:ind w:left="0" w:leftChars="0" w:firstLine="0" w:firstLineChars="0"/>
        <w:jc w:val="both"/>
        <w:textAlignment w:val="auto"/>
        <w:rPr>
          <w:rFonts w:hint="eastAsia" w:ascii="方正仿宋简体" w:hAnsi="方正仿宋简体" w:eastAsia="方正仿宋简体" w:cs="方正仿宋简体"/>
          <w:b/>
          <w:bCs w:val="0"/>
          <w:spacing w:val="-14"/>
          <w:sz w:val="32"/>
          <w:szCs w:val="32"/>
        </w:rPr>
      </w:pPr>
    </w:p>
    <w:p>
      <w:pPr>
        <w:pStyle w:val="7"/>
        <w:keepNext w:val="0"/>
        <w:keepLines w:val="0"/>
        <w:pageBreakBefore w:val="0"/>
        <w:widowControl w:val="0"/>
        <w:kinsoku/>
        <w:wordWrap/>
        <w:overflowPunct/>
        <w:topLinePunct w:val="0"/>
        <w:autoSpaceDE/>
        <w:autoSpaceDN/>
        <w:bidi w:val="0"/>
        <w:adjustRightInd/>
        <w:snapToGrid/>
        <w:spacing w:after="0" w:line="1400" w:lineRule="exact"/>
        <w:ind w:left="0" w:leftChars="0" w:firstLine="0" w:firstLineChars="0"/>
        <w:jc w:val="both"/>
        <w:textAlignment w:val="auto"/>
        <w:rPr>
          <w:rFonts w:hint="eastAsia" w:ascii="方正仿宋简体" w:hAnsi="方正仿宋简体" w:eastAsia="方正仿宋简体" w:cs="方正仿宋简体"/>
          <w:b/>
          <w:bCs w:val="0"/>
          <w:spacing w:val="-14"/>
          <w:sz w:val="32"/>
          <w:szCs w:val="32"/>
        </w:rPr>
      </w:pPr>
    </w:p>
    <w:p>
      <w:pPr>
        <w:pStyle w:val="7"/>
        <w:keepNext w:val="0"/>
        <w:keepLines w:val="0"/>
        <w:pageBreakBefore w:val="0"/>
        <w:widowControl w:val="0"/>
        <w:kinsoku/>
        <w:wordWrap/>
        <w:overflowPunct/>
        <w:topLinePunct w:val="0"/>
        <w:autoSpaceDE/>
        <w:autoSpaceDN/>
        <w:bidi w:val="0"/>
        <w:adjustRightInd/>
        <w:snapToGrid/>
        <w:spacing w:after="0" w:line="1400" w:lineRule="exact"/>
        <w:ind w:left="0" w:leftChars="0" w:firstLine="0" w:firstLineChars="0"/>
        <w:jc w:val="both"/>
        <w:textAlignment w:val="auto"/>
        <w:rPr>
          <w:rFonts w:hint="eastAsia" w:ascii="方正仿宋简体" w:hAnsi="方正仿宋简体" w:eastAsia="方正仿宋简体" w:cs="方正仿宋简体"/>
          <w:b/>
          <w:bCs w:val="0"/>
          <w:spacing w:val="-14"/>
          <w:sz w:val="32"/>
          <w:szCs w:val="32"/>
        </w:rPr>
      </w:pPr>
    </w:p>
    <w:p>
      <w:pPr>
        <w:pStyle w:val="7"/>
        <w:keepNext w:val="0"/>
        <w:keepLines w:val="0"/>
        <w:pageBreakBefore w:val="0"/>
        <w:widowControl w:val="0"/>
        <w:kinsoku/>
        <w:wordWrap/>
        <w:overflowPunct/>
        <w:topLinePunct w:val="0"/>
        <w:autoSpaceDE/>
        <w:autoSpaceDN/>
        <w:bidi w:val="0"/>
        <w:adjustRightInd/>
        <w:snapToGrid/>
        <w:spacing w:after="0" w:line="1400" w:lineRule="exact"/>
        <w:ind w:left="0" w:leftChars="0" w:firstLine="0" w:firstLineChars="0"/>
        <w:jc w:val="both"/>
        <w:textAlignment w:val="auto"/>
        <w:rPr>
          <w:rFonts w:hint="eastAsia" w:ascii="方正仿宋简体" w:hAnsi="方正仿宋简体" w:eastAsia="方正仿宋简体" w:cs="方正仿宋简体"/>
          <w:b/>
          <w:bCs w:val="0"/>
          <w:spacing w:val="-14"/>
          <w:sz w:val="32"/>
          <w:szCs w:val="32"/>
        </w:rPr>
      </w:pPr>
    </w:p>
    <w:p>
      <w:pPr>
        <w:pStyle w:val="7"/>
        <w:keepNext w:val="0"/>
        <w:keepLines w:val="0"/>
        <w:pageBreakBefore w:val="0"/>
        <w:widowControl w:val="0"/>
        <w:kinsoku/>
        <w:wordWrap/>
        <w:overflowPunct/>
        <w:topLinePunct w:val="0"/>
        <w:autoSpaceDE/>
        <w:autoSpaceDN/>
        <w:bidi w:val="0"/>
        <w:adjustRightInd/>
        <w:snapToGrid/>
        <w:spacing w:after="0" w:line="1400" w:lineRule="exact"/>
        <w:ind w:left="0" w:leftChars="0" w:firstLine="0" w:firstLineChars="0"/>
        <w:jc w:val="both"/>
        <w:textAlignment w:val="auto"/>
        <w:rPr>
          <w:rFonts w:hint="eastAsia" w:ascii="方正仿宋简体" w:hAnsi="方正仿宋简体" w:eastAsia="方正仿宋简体" w:cs="方正仿宋简体"/>
          <w:b/>
          <w:bCs w:val="0"/>
          <w:spacing w:val="-14"/>
          <w:sz w:val="32"/>
          <w:szCs w:val="32"/>
        </w:rPr>
      </w:pPr>
    </w:p>
    <w:p>
      <w:pPr>
        <w:rPr>
          <w:rFonts w:hint="eastAsia" w:ascii="方正仿宋简体" w:hAnsi="方正仿宋简体" w:eastAsia="方正仿宋简体" w:cs="方正仿宋简体"/>
          <w:b/>
          <w:bCs w:val="0"/>
          <w:sz w:val="32"/>
          <w:szCs w:val="32"/>
        </w:rPr>
      </w:pPr>
    </w:p>
    <w:tbl>
      <w:tblPr>
        <w:tblStyle w:val="9"/>
        <w:tblW w:w="0" w:type="auto"/>
        <w:jc w:val="center"/>
        <w:tblBorders>
          <w:top w:val="single" w:color="auto" w:sz="8" w:space="0"/>
          <w:left w:val="none" w:color="auto" w:sz="0" w:space="0"/>
          <w:bottom w:val="single" w:color="auto" w:sz="8" w:space="0"/>
          <w:right w:val="none" w:color="auto" w:sz="0" w:space="0"/>
          <w:insideH w:val="single" w:color="auto" w:sz="8"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8" w:space="0"/>
            <w:left w:val="none" w:color="auto" w:sz="0" w:space="0"/>
            <w:bottom w:val="single" w:color="auto" w:sz="8" w:space="0"/>
            <w:right w:val="none" w:color="auto" w:sz="0" w:space="0"/>
            <w:insideH w:val="single" w:color="auto" w:sz="8" w:space="0"/>
            <w:insideV w:val="none" w:color="auto" w:sz="0" w:space="0"/>
          </w:tblBorders>
          <w:tblCellMar>
            <w:top w:w="0" w:type="dxa"/>
            <w:left w:w="108" w:type="dxa"/>
            <w:bottom w:w="0" w:type="dxa"/>
            <w:right w:w="108" w:type="dxa"/>
          </w:tblCellMar>
        </w:tblPrEx>
        <w:trPr>
          <w:jc w:val="center"/>
        </w:trPr>
        <w:tc>
          <w:tcPr>
            <w:tcW w:w="8522" w:type="dxa"/>
            <w:tcBorders>
              <w:tl2br w:val="nil"/>
              <w:tr2bl w:val="nil"/>
            </w:tcBorders>
            <w:vAlign w:val="top"/>
          </w:tcPr>
          <w:p>
            <w:pPr>
              <w:pStyle w:val="7"/>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hint="eastAsia" w:ascii="方正仿宋简体" w:hAnsi="方正仿宋简体" w:eastAsia="方正仿宋简体" w:cs="方正仿宋简体"/>
                <w:b/>
                <w:bCs w:val="0"/>
                <w:sz w:val="32"/>
                <w:szCs w:val="32"/>
                <w:vertAlign w:val="baseline"/>
              </w:rPr>
            </w:pPr>
            <w:r>
              <w:rPr>
                <w:rFonts w:hint="eastAsia" w:ascii="方正仿宋简体" w:hAnsi="方正仿宋简体" w:eastAsia="方正仿宋简体" w:cs="方正仿宋简体"/>
                <w:b/>
                <w:bCs w:val="0"/>
                <w:spacing w:val="-7"/>
                <w:sz w:val="32"/>
                <w:szCs w:val="32"/>
              </w:rPr>
              <w:t>抄送:</w:t>
            </w:r>
            <w:r>
              <w:rPr>
                <w:rFonts w:hint="eastAsia" w:ascii="方正仿宋简体" w:hAnsi="方正仿宋简体" w:eastAsia="方正仿宋简体" w:cs="方正仿宋简体"/>
                <w:b/>
                <w:bCs w:val="0"/>
                <w:spacing w:val="10"/>
                <w:sz w:val="32"/>
                <w:szCs w:val="32"/>
                <w:lang w:val="en-US" w:eastAsia="zh-CN"/>
              </w:rPr>
              <w:t>县委依法治县委员会办公室</w:t>
            </w:r>
          </w:p>
        </w:tc>
      </w:tr>
      <w:tr>
        <w:tblPrEx>
          <w:tblBorders>
            <w:top w:val="single" w:color="auto" w:sz="8" w:space="0"/>
            <w:left w:val="none" w:color="auto" w:sz="0" w:space="0"/>
            <w:bottom w:val="single" w:color="auto" w:sz="8" w:space="0"/>
            <w:right w:val="none" w:color="auto" w:sz="0" w:space="0"/>
            <w:insideH w:val="single" w:color="auto" w:sz="8" w:space="0"/>
            <w:insideV w:val="none" w:color="auto" w:sz="0" w:space="0"/>
          </w:tblBorders>
          <w:tblCellMar>
            <w:top w:w="0" w:type="dxa"/>
            <w:left w:w="108" w:type="dxa"/>
            <w:bottom w:w="0" w:type="dxa"/>
            <w:right w:w="108" w:type="dxa"/>
          </w:tblCellMar>
        </w:tblPrEx>
        <w:trPr>
          <w:jc w:val="center"/>
        </w:trPr>
        <w:tc>
          <w:tcPr>
            <w:tcW w:w="8522" w:type="dxa"/>
            <w:tcBorders>
              <w:tl2br w:val="nil"/>
              <w:tr2bl w:val="nil"/>
            </w:tcBorders>
            <w:vAlign w:val="top"/>
          </w:tcPr>
          <w:p>
            <w:pPr>
              <w:pStyle w:val="7"/>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hint="eastAsia" w:ascii="方正仿宋简体" w:hAnsi="方正仿宋简体" w:eastAsia="方正仿宋简体" w:cs="方正仿宋简体"/>
                <w:b/>
                <w:bCs w:val="0"/>
                <w:sz w:val="32"/>
                <w:szCs w:val="32"/>
                <w:vertAlign w:val="baseline"/>
                <w:lang w:val="en-US" w:eastAsia="zh-CN"/>
              </w:rPr>
            </w:pPr>
            <w:r>
              <w:rPr>
                <w:rFonts w:hint="eastAsia" w:ascii="方正仿宋简体" w:hAnsi="方正仿宋简体" w:eastAsia="方正仿宋简体" w:cs="方正仿宋简体"/>
                <w:b/>
                <w:bCs w:val="0"/>
                <w:sz w:val="32"/>
                <w:szCs w:val="32"/>
                <w:lang w:val="en-US" w:eastAsia="zh-CN"/>
              </w:rPr>
              <w:t>嘉祥县</w:t>
            </w:r>
            <w:r>
              <w:rPr>
                <w:rFonts w:hint="eastAsia" w:ascii="方正仿宋简体" w:hAnsi="方正仿宋简体" w:eastAsia="方正仿宋简体" w:cs="方正仿宋简体"/>
                <w:b/>
                <w:bCs w:val="0"/>
                <w:sz w:val="32"/>
                <w:szCs w:val="32"/>
                <w:lang w:eastAsia="zh-CN"/>
              </w:rPr>
              <w:t>财政</w:t>
            </w:r>
            <w:r>
              <w:rPr>
                <w:rFonts w:hint="eastAsia" w:ascii="方正仿宋简体" w:hAnsi="方正仿宋简体" w:eastAsia="方正仿宋简体" w:cs="方正仿宋简体"/>
                <w:b/>
                <w:bCs w:val="0"/>
                <w:sz w:val="32"/>
                <w:szCs w:val="32"/>
              </w:rPr>
              <w:t>局办公室</w:t>
            </w:r>
            <w:r>
              <w:rPr>
                <w:rFonts w:hint="eastAsia" w:ascii="方正仿宋简体" w:hAnsi="方正仿宋简体" w:eastAsia="方正仿宋简体" w:cs="方正仿宋简体"/>
                <w:b/>
                <w:bCs w:val="0"/>
                <w:spacing w:val="-12"/>
                <w:sz w:val="32"/>
                <w:szCs w:val="32"/>
              </w:rPr>
              <w:t>发</w:t>
            </w:r>
            <w:r>
              <w:rPr>
                <w:rFonts w:hint="eastAsia" w:ascii="方正仿宋简体" w:hAnsi="方正仿宋简体" w:eastAsia="方正仿宋简体" w:cs="方正仿宋简体"/>
                <w:b/>
                <w:bCs w:val="0"/>
                <w:sz w:val="32"/>
                <w:szCs w:val="32"/>
                <w:lang w:val="en-US" w:eastAsia="zh-CN"/>
              </w:rPr>
              <w:t xml:space="preserve">                 </w:t>
            </w:r>
            <w:r>
              <w:rPr>
                <w:rFonts w:hint="eastAsia" w:ascii="方正仿宋简体" w:hAnsi="方正仿宋简体" w:eastAsia="方正仿宋简体" w:cs="方正仿宋简体"/>
                <w:b/>
                <w:bCs w:val="0"/>
                <w:spacing w:val="-12"/>
                <w:sz w:val="32"/>
                <w:szCs w:val="32"/>
                <w:lang w:val="en-US" w:eastAsia="zh-CN"/>
              </w:rPr>
              <w:t>2023</w:t>
            </w:r>
            <w:r>
              <w:rPr>
                <w:rFonts w:hint="eastAsia" w:ascii="方正仿宋简体" w:hAnsi="方正仿宋简体" w:eastAsia="方正仿宋简体" w:cs="方正仿宋简体"/>
                <w:b/>
                <w:bCs w:val="0"/>
                <w:spacing w:val="-12"/>
                <w:sz w:val="32"/>
                <w:szCs w:val="32"/>
              </w:rPr>
              <w:t>年</w:t>
            </w:r>
            <w:r>
              <w:rPr>
                <w:rFonts w:hint="eastAsia" w:ascii="方正仿宋简体" w:hAnsi="方正仿宋简体" w:eastAsia="方正仿宋简体" w:cs="方正仿宋简体"/>
                <w:b/>
                <w:bCs w:val="0"/>
                <w:spacing w:val="-12"/>
                <w:sz w:val="32"/>
                <w:szCs w:val="32"/>
                <w:lang w:val="en-US" w:eastAsia="zh-CN"/>
              </w:rPr>
              <w:t>2</w:t>
            </w:r>
            <w:r>
              <w:rPr>
                <w:rFonts w:hint="eastAsia" w:ascii="方正仿宋简体" w:hAnsi="方正仿宋简体" w:eastAsia="方正仿宋简体" w:cs="方正仿宋简体"/>
                <w:b/>
                <w:bCs w:val="0"/>
                <w:spacing w:val="-12"/>
                <w:sz w:val="32"/>
                <w:szCs w:val="32"/>
              </w:rPr>
              <w:t>月</w:t>
            </w:r>
            <w:r>
              <w:rPr>
                <w:rFonts w:hint="eastAsia" w:ascii="方正仿宋简体" w:hAnsi="方正仿宋简体" w:eastAsia="方正仿宋简体" w:cs="方正仿宋简体"/>
                <w:b/>
                <w:bCs w:val="0"/>
                <w:spacing w:val="-12"/>
                <w:sz w:val="32"/>
                <w:szCs w:val="32"/>
                <w:lang w:val="en-US" w:eastAsia="zh-CN"/>
              </w:rPr>
              <w:t>8日</w:t>
            </w:r>
            <w:r>
              <w:rPr>
                <w:rFonts w:hint="eastAsia" w:ascii="方正仿宋简体" w:hAnsi="方正仿宋简体" w:eastAsia="方正仿宋简体" w:cs="方正仿宋简体"/>
                <w:b/>
                <w:bCs w:val="0"/>
                <w:spacing w:val="-12"/>
                <w:sz w:val="32"/>
                <w:szCs w:val="32"/>
              </w:rPr>
              <w:t>印</w:t>
            </w:r>
          </w:p>
        </w:tc>
      </w:tr>
    </w:tbl>
    <w:p>
      <w:pPr>
        <w:pStyle w:val="7"/>
        <w:ind w:left="0" w:leftChars="0" w:firstLine="0" w:firstLineChars="0"/>
        <w:rPr>
          <w:rFonts w:hint="eastAsia" w:ascii="方正仿宋简体" w:hAnsi="方正仿宋简体" w:eastAsia="方正仿宋简体" w:cs="方正仿宋简体"/>
          <w:b/>
          <w:bCs w:val="0"/>
          <w:sz w:val="32"/>
          <w:szCs w:val="32"/>
        </w:rPr>
      </w:pPr>
    </w:p>
    <w:sectPr>
      <w:footerReference r:id="rId3" w:type="default"/>
      <w:pgSz w:w="11906" w:h="16838"/>
      <w:pgMar w:top="1814" w:right="1587" w:bottom="1474" w:left="1587" w:header="851" w:footer="1361"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b/>
                              <w:bCs/>
                              <w:sz w:val="28"/>
                              <w:szCs w:val="28"/>
                              <w:lang w:eastAsia="zh-CN"/>
                            </w:rPr>
                            <w:t>—</w:t>
                          </w:r>
                          <w:r>
                            <w:rPr>
                              <w:rFonts w:hint="default" w:ascii="Times New Roman" w:hAnsi="Times New Roman" w:cs="Times New Roman"/>
                              <w:b/>
                              <w:bCs/>
                              <w:sz w:val="28"/>
                              <w:szCs w:val="28"/>
                              <w:lang w:val="en-US" w:eastAsia="zh-CN"/>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lang w:val="en-US" w:eastAsia="zh-CN"/>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5"/>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b/>
                        <w:bCs/>
                        <w:sz w:val="28"/>
                        <w:szCs w:val="28"/>
                        <w:lang w:eastAsia="zh-CN"/>
                      </w:rPr>
                      <w:t>—</w:t>
                    </w:r>
                    <w:r>
                      <w:rPr>
                        <w:rFonts w:hint="default" w:ascii="Times New Roman" w:hAnsi="Times New Roman" w:cs="Times New Roman"/>
                        <w:b/>
                        <w:bCs/>
                        <w:sz w:val="28"/>
                        <w:szCs w:val="28"/>
                        <w:lang w:val="en-US" w:eastAsia="zh-CN"/>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4YTFhMjk3ZjdiM2QyOGQyNTMxNmQ0YjA3YjM2YzEifQ=="/>
  </w:docVars>
  <w:rsids>
    <w:rsidRoot w:val="00A665D2"/>
    <w:rsid w:val="000A1425"/>
    <w:rsid w:val="000E2C9F"/>
    <w:rsid w:val="001208ED"/>
    <w:rsid w:val="0012205F"/>
    <w:rsid w:val="00122473"/>
    <w:rsid w:val="00125126"/>
    <w:rsid w:val="001D0E18"/>
    <w:rsid w:val="00220B71"/>
    <w:rsid w:val="00221D8A"/>
    <w:rsid w:val="002D331D"/>
    <w:rsid w:val="00371E6D"/>
    <w:rsid w:val="004339A3"/>
    <w:rsid w:val="0046477C"/>
    <w:rsid w:val="004D1539"/>
    <w:rsid w:val="005F4EEE"/>
    <w:rsid w:val="007256F5"/>
    <w:rsid w:val="007D3BAF"/>
    <w:rsid w:val="007F42F6"/>
    <w:rsid w:val="008C5048"/>
    <w:rsid w:val="009679D9"/>
    <w:rsid w:val="00A40EAC"/>
    <w:rsid w:val="00A665D2"/>
    <w:rsid w:val="00B25772"/>
    <w:rsid w:val="00BA2CD4"/>
    <w:rsid w:val="00BA45BE"/>
    <w:rsid w:val="00C3058F"/>
    <w:rsid w:val="00C5496E"/>
    <w:rsid w:val="00D710BB"/>
    <w:rsid w:val="00E11355"/>
    <w:rsid w:val="00E11B58"/>
    <w:rsid w:val="00EA7E27"/>
    <w:rsid w:val="00F1732E"/>
    <w:rsid w:val="00F55DD5"/>
    <w:rsid w:val="00F970C6"/>
    <w:rsid w:val="03962305"/>
    <w:rsid w:val="05676E89"/>
    <w:rsid w:val="075A03A2"/>
    <w:rsid w:val="096C3BFF"/>
    <w:rsid w:val="0B474314"/>
    <w:rsid w:val="0C5E3BDC"/>
    <w:rsid w:val="0CA505AB"/>
    <w:rsid w:val="0E8D33A7"/>
    <w:rsid w:val="0EF83E74"/>
    <w:rsid w:val="1246139A"/>
    <w:rsid w:val="13916645"/>
    <w:rsid w:val="14581A58"/>
    <w:rsid w:val="15F1159B"/>
    <w:rsid w:val="17822E75"/>
    <w:rsid w:val="1853036D"/>
    <w:rsid w:val="1B147905"/>
    <w:rsid w:val="1B46240B"/>
    <w:rsid w:val="1BB75C39"/>
    <w:rsid w:val="1F224FAC"/>
    <w:rsid w:val="1F9E6DFC"/>
    <w:rsid w:val="227F6D14"/>
    <w:rsid w:val="231E6210"/>
    <w:rsid w:val="234B4A63"/>
    <w:rsid w:val="24422247"/>
    <w:rsid w:val="253D662D"/>
    <w:rsid w:val="263C4B36"/>
    <w:rsid w:val="2DDD09AD"/>
    <w:rsid w:val="2E685BD7"/>
    <w:rsid w:val="2F723C62"/>
    <w:rsid w:val="325E4D95"/>
    <w:rsid w:val="34563267"/>
    <w:rsid w:val="359978AF"/>
    <w:rsid w:val="379F0A81"/>
    <w:rsid w:val="381B3A34"/>
    <w:rsid w:val="395350F8"/>
    <w:rsid w:val="3B575748"/>
    <w:rsid w:val="3E8502AB"/>
    <w:rsid w:val="40267F92"/>
    <w:rsid w:val="42A94B48"/>
    <w:rsid w:val="42BF4B02"/>
    <w:rsid w:val="4FA71C3F"/>
    <w:rsid w:val="540C39F4"/>
    <w:rsid w:val="5474356A"/>
    <w:rsid w:val="56690780"/>
    <w:rsid w:val="56AD12F0"/>
    <w:rsid w:val="57463E0F"/>
    <w:rsid w:val="579E08FE"/>
    <w:rsid w:val="582C651D"/>
    <w:rsid w:val="603F03D9"/>
    <w:rsid w:val="64BE01BC"/>
    <w:rsid w:val="67BC7EF1"/>
    <w:rsid w:val="6A3273AF"/>
    <w:rsid w:val="6B7678FF"/>
    <w:rsid w:val="6D7478EE"/>
    <w:rsid w:val="6E963C85"/>
    <w:rsid w:val="6ECE6145"/>
    <w:rsid w:val="7399049F"/>
    <w:rsid w:val="74393A30"/>
    <w:rsid w:val="77AF2BAE"/>
    <w:rsid w:val="7AE9470C"/>
    <w:rsid w:val="7EB9429C"/>
    <w:rsid w:val="7EE12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2">
    <w:name w:val="heading 3"/>
    <w:basedOn w:val="1"/>
    <w:next w:val="1"/>
    <w:qFormat/>
    <w:uiPriority w:val="0"/>
    <w:pPr>
      <w:keepNext/>
      <w:keepLines/>
      <w:spacing w:before="260" w:beforeLines="0" w:beforeAutospacing="0" w:after="260" w:afterLines="0" w:afterAutospacing="0" w:line="413" w:lineRule="auto"/>
      <w:jc w:val="left"/>
      <w:outlineLvl w:val="2"/>
    </w:pPr>
    <w:rPr>
      <w:rFonts w:eastAsia="黑体"/>
      <w:sz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spacing w:after="120" w:afterLines="0" w:afterAutospacing="0"/>
      <w:ind w:left="420" w:leftChars="200"/>
    </w:pPr>
  </w:style>
  <w:style w:type="paragraph" w:styleId="5">
    <w:name w:val="footer"/>
    <w:basedOn w:val="1"/>
    <w:link w:val="15"/>
    <w:semiHidden/>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qFormat/>
    <w:uiPriority w:val="0"/>
    <w:pPr>
      <w:ind w:firstLine="420" w:firstLineChars="200"/>
    </w:p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customStyle="1" w:styleId="12">
    <w:name w:val="标题 2 Char"/>
    <w:basedOn w:val="10"/>
    <w:link w:val="3"/>
    <w:qFormat/>
    <w:uiPriority w:val="9"/>
    <w:rPr>
      <w:rFonts w:ascii="宋体" w:hAnsi="宋体" w:eastAsia="宋体" w:cs="宋体"/>
      <w:b/>
      <w:bCs/>
      <w:kern w:val="0"/>
      <w:sz w:val="36"/>
      <w:szCs w:val="36"/>
    </w:rPr>
  </w:style>
  <w:style w:type="paragraph" w:customStyle="1" w:styleId="13">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页眉 Char"/>
    <w:basedOn w:val="10"/>
    <w:link w:val="6"/>
    <w:semiHidden/>
    <w:qFormat/>
    <w:uiPriority w:val="99"/>
    <w:rPr>
      <w:sz w:val="18"/>
      <w:szCs w:val="18"/>
    </w:rPr>
  </w:style>
  <w:style w:type="character" w:customStyle="1" w:styleId="15">
    <w:name w:val="页脚 Char"/>
    <w:basedOn w:val="10"/>
    <w:link w:val="5"/>
    <w:semiHidden/>
    <w:qFormat/>
    <w:uiPriority w:val="99"/>
    <w:rPr>
      <w:sz w:val="18"/>
      <w:szCs w:val="18"/>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3347</Words>
  <Characters>3456</Characters>
  <Lines>25</Lines>
  <Paragraphs>7</Paragraphs>
  <TotalTime>13</TotalTime>
  <ScaleCrop>false</ScaleCrop>
  <LinksUpToDate>false</LinksUpToDate>
  <CharactersWithSpaces>3510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2022-01-17T07:56:00Z</dcterms:created>
  <dc:creator>Administrator</dc:creator>
  <cp:lastModifiedBy>lenovo</cp:lastModifiedBy>
  <cp:lastPrinted>2023-02-13T01:40:00Z</cp:lastPrinted>
  <dcterms:modified xsi:type="dcterms:W3CDTF">2023-07-21T03:10:19Z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3F56F26BCE724035A472224E7BF96D39_13</vt:lpwstr>
  </property>
</Properties>
</file>