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7DCE">
      <w:pPr>
        <w:pStyle w:val="3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6D0CB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济宁市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高校毕业生专场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招聘会</w:t>
      </w:r>
    </w:p>
    <w:p w14:paraId="07BA4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参会单位招聘简章</w:t>
      </w:r>
    </w:p>
    <w:tbl>
      <w:tblPr>
        <w:tblStyle w:val="4"/>
        <w:tblW w:w="97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 w14:paraId="50506D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134335C0"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</w:rPr>
              <w:t xml:space="preserve">单位名称: 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u w:val="single"/>
                <w:lang w:val="en-US" w:eastAsia="zh-CN"/>
              </w:rPr>
              <w:t xml:space="preserve">  嘉祥腾飞种业有限公司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所有制性质：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>有限公司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   </w:t>
            </w:r>
          </w:p>
          <w:p w14:paraId="2155BE89">
            <w:pPr>
              <w:spacing w:line="500" w:lineRule="exact"/>
              <w:jc w:val="lef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详细地址：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嘉祥县梁宝寺镇种子产业园2号             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</w:t>
            </w:r>
          </w:p>
          <w:p w14:paraId="27AD2E17"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网址：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>www.jntfzy.com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eastAsia="仿宋_GB2312"/>
                <w:b w:val="0"/>
                <w:bCs w:val="0"/>
                <w:sz w:val="28"/>
              </w:rPr>
              <w:t>E-mail：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229820054@qq.com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</w:t>
            </w:r>
          </w:p>
          <w:p w14:paraId="0F075625"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人：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>李庆飞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电话：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>18266788885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     </w:t>
            </w:r>
          </w:p>
        </w:tc>
      </w:tr>
      <w:tr w14:paraId="65FF83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6EC73969"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单位简介</w:t>
            </w:r>
          </w:p>
        </w:tc>
      </w:tr>
      <w:tr w14:paraId="6D702B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760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746330D4">
            <w:pPr>
              <w:ind w:firstLine="240" w:firstLineChars="10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嘉祥腾飞种业有限公司成位于嘉祥县国家现代农业产业园核心区，占地64.5亩。近年来，腾飞种业以“振兴民族种业”为目标，实施种业振兴，强化科技创新，奋力打造大豆“育繁推”一体化种企。腾飞种业先后于2016年获批济宁市农业产业化重点龙头企业、2019年承担国家级制种大县项目、2020年获批山东省科学技术进步奖；2020年承担国家级制种大县项目、2022年承担国家现代农业产业园联农带农项目、2023年获批国家高新技术企业、2023年承担国家沿黄大豆产业集群项目、2023年联合山东大学、江西省农业科学院、江苏省农业科学院、潍坊市农业科学院5家单位共同建立“嘉祥腾飞种业大豆育种创新研究院”。目前腾飞种业推广的高油高产大豆品种“潍豆20”于2022年取得大豆玉米带状复合种植150.9公斤的成绩，居全省粮油作物高产竞赛大豆玉米带状复合种植产量排名第二位。</w:t>
            </w:r>
          </w:p>
          <w:p w14:paraId="2921CEE6"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</w:tbl>
    <w:p w14:paraId="32564993">
      <w:pPr>
        <w:rPr>
          <w:b w:val="0"/>
          <w:bCs w:val="0"/>
        </w:rPr>
      </w:pPr>
    </w:p>
    <w:tbl>
      <w:tblPr>
        <w:tblStyle w:val="4"/>
        <w:tblW w:w="979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69"/>
        <w:gridCol w:w="1435"/>
        <w:gridCol w:w="1016"/>
        <w:gridCol w:w="1084"/>
        <w:gridCol w:w="1322"/>
        <w:gridCol w:w="2191"/>
      </w:tblGrid>
      <w:tr w14:paraId="6A3555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80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 w14:paraId="689547B6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招聘岗位</w:t>
            </w:r>
          </w:p>
        </w:tc>
        <w:tc>
          <w:tcPr>
            <w:tcW w:w="1369" w:type="dxa"/>
            <w:tcBorders>
              <w:top w:val="single" w:color="auto" w:sz="2" w:space="0"/>
            </w:tcBorders>
            <w:noWrap w:val="0"/>
            <w:vAlign w:val="center"/>
          </w:tcPr>
          <w:p w14:paraId="3051FAC0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人数</w:t>
            </w:r>
          </w:p>
        </w:tc>
        <w:tc>
          <w:tcPr>
            <w:tcW w:w="1435" w:type="dxa"/>
            <w:tcBorders>
              <w:top w:val="single" w:color="auto" w:sz="2" w:space="0"/>
            </w:tcBorders>
            <w:noWrap w:val="0"/>
            <w:vAlign w:val="center"/>
          </w:tcPr>
          <w:p w14:paraId="249CA659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专业</w:t>
            </w:r>
          </w:p>
        </w:tc>
        <w:tc>
          <w:tcPr>
            <w:tcW w:w="1016" w:type="dxa"/>
            <w:tcBorders>
              <w:top w:val="single" w:color="auto" w:sz="2" w:space="0"/>
            </w:tcBorders>
            <w:noWrap w:val="0"/>
            <w:vAlign w:val="center"/>
          </w:tcPr>
          <w:p w14:paraId="7A697E6A">
            <w:pPr>
              <w:ind w:left="240" w:hanging="240" w:hangingChars="100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学历</w:t>
            </w:r>
          </w:p>
        </w:tc>
        <w:tc>
          <w:tcPr>
            <w:tcW w:w="1084" w:type="dxa"/>
            <w:tcBorders>
              <w:top w:val="single" w:color="auto" w:sz="2" w:space="0"/>
            </w:tcBorders>
            <w:noWrap w:val="0"/>
            <w:vAlign w:val="center"/>
          </w:tcPr>
          <w:p w14:paraId="69B6A66A">
            <w:pPr>
              <w:ind w:left="240" w:hanging="240" w:hangingChars="100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年龄</w:t>
            </w:r>
          </w:p>
        </w:tc>
        <w:tc>
          <w:tcPr>
            <w:tcW w:w="1322" w:type="dxa"/>
            <w:tcBorders>
              <w:top w:val="single" w:color="auto" w:sz="2" w:space="0"/>
            </w:tcBorders>
            <w:noWrap w:val="0"/>
            <w:vAlign w:val="center"/>
          </w:tcPr>
          <w:p w14:paraId="6AE76C15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待 遇</w:t>
            </w:r>
          </w:p>
        </w:tc>
        <w:tc>
          <w:tcPr>
            <w:tcW w:w="2191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 w14:paraId="77CE4C1B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其它要求</w:t>
            </w:r>
          </w:p>
        </w:tc>
      </w:tr>
      <w:tr w14:paraId="197BCA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72B68F1D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业务经理</w:t>
            </w:r>
          </w:p>
        </w:tc>
        <w:tc>
          <w:tcPr>
            <w:tcW w:w="1369" w:type="dxa"/>
            <w:noWrap w:val="0"/>
            <w:vAlign w:val="top"/>
          </w:tcPr>
          <w:p w14:paraId="29E47CF6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1435" w:type="dxa"/>
            <w:noWrap w:val="0"/>
            <w:vAlign w:val="top"/>
          </w:tcPr>
          <w:p w14:paraId="7C9EDF04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不限（市场营销、农学优先）</w:t>
            </w:r>
          </w:p>
        </w:tc>
        <w:tc>
          <w:tcPr>
            <w:tcW w:w="1016" w:type="dxa"/>
            <w:noWrap w:val="0"/>
            <w:vAlign w:val="top"/>
          </w:tcPr>
          <w:p w14:paraId="3D2E85D1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大专</w:t>
            </w:r>
          </w:p>
        </w:tc>
        <w:tc>
          <w:tcPr>
            <w:tcW w:w="1084" w:type="dxa"/>
            <w:noWrap w:val="0"/>
            <w:vAlign w:val="top"/>
          </w:tcPr>
          <w:p w14:paraId="449C1292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20-45</w:t>
            </w:r>
          </w:p>
        </w:tc>
        <w:tc>
          <w:tcPr>
            <w:tcW w:w="1322" w:type="dxa"/>
            <w:noWrap w:val="0"/>
            <w:vAlign w:val="top"/>
          </w:tcPr>
          <w:p w14:paraId="4A6CB3D5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转正5000+，五险，绩效提成</w:t>
            </w: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7A7D64DD">
            <w:pPr>
              <w:spacing w:line="520" w:lineRule="exact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有良好的沟通能力、能吃苦耐劳、积极向上的学习精神和工作态度</w:t>
            </w:r>
          </w:p>
        </w:tc>
      </w:tr>
      <w:tr w14:paraId="0658D2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53ECD400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作物育种</w:t>
            </w:r>
          </w:p>
        </w:tc>
        <w:tc>
          <w:tcPr>
            <w:tcW w:w="1369" w:type="dxa"/>
            <w:noWrap w:val="0"/>
            <w:vAlign w:val="top"/>
          </w:tcPr>
          <w:p w14:paraId="54FC8F2F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435" w:type="dxa"/>
            <w:noWrap w:val="0"/>
            <w:vAlign w:val="top"/>
          </w:tcPr>
          <w:p w14:paraId="2EEDC08E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作物育种（农学类）</w:t>
            </w:r>
          </w:p>
        </w:tc>
        <w:tc>
          <w:tcPr>
            <w:tcW w:w="1016" w:type="dxa"/>
            <w:noWrap w:val="0"/>
            <w:vAlign w:val="top"/>
          </w:tcPr>
          <w:p w14:paraId="5696B400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本科及以上</w:t>
            </w:r>
          </w:p>
        </w:tc>
        <w:tc>
          <w:tcPr>
            <w:tcW w:w="1084" w:type="dxa"/>
            <w:noWrap w:val="0"/>
            <w:vAlign w:val="top"/>
          </w:tcPr>
          <w:p w14:paraId="7631BE81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25-45</w:t>
            </w:r>
          </w:p>
        </w:tc>
        <w:tc>
          <w:tcPr>
            <w:tcW w:w="1322" w:type="dxa"/>
            <w:noWrap w:val="0"/>
            <w:vAlign w:val="top"/>
          </w:tcPr>
          <w:p w14:paraId="72F3E864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诊治等5000+，五险，绩效提成</w:t>
            </w: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5023301B">
            <w:pPr>
              <w:spacing w:line="520" w:lineRule="exact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熟悉大豆、小麦两种作物的育种流程、熟悉各类办公乳尖、能吃苦耐劳、能独立开展作物田间试验、热爱农业</w:t>
            </w:r>
          </w:p>
        </w:tc>
      </w:tr>
      <w:tr w14:paraId="333810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6B12CAA5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6BCCFDE9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 w14:paraId="14E17554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065EF0D5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 w14:paraId="39FEDA87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4C8499D3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74EDBF9C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</w:tbl>
    <w:p w14:paraId="17D9EE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备注：</w:t>
      </w:r>
    </w:p>
    <w:p w14:paraId="0B1D1EF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招聘流程:具体招聘流程请拨打企业电话咨询了解。</w:t>
      </w:r>
    </w:p>
    <w:p w14:paraId="28419CA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 w:rightChars="0" w:firstLine="480" w:firstLineChars="200"/>
        <w:jc w:val="left"/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二、应聘方式:求职者拨打企业咨询电话报名应聘。</w:t>
      </w:r>
    </w:p>
    <w:p w14:paraId="27A270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三、有下列情形之一的，不得报考：</w:t>
      </w:r>
    </w:p>
    <w:p w14:paraId="63DD0F4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506" w:leftChars="0" w:right="0" w:rightChars="0"/>
        <w:jc w:val="left"/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（1）受过刑事处罚，或治安管理处罚的，或受过党、政纪处分的，处分期未满的;</w:t>
      </w:r>
      <w:bookmarkStart w:id="0" w:name="_GoBack"/>
      <w:bookmarkEnd w:id="0"/>
    </w:p>
    <w:p w14:paraId="6085E90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506" w:leftChars="0" w:right="0" w:rightChars="0"/>
        <w:jc w:val="left"/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（2）因违纪违规被辞退或者开除公职的，或有较为严重的个人不良信用记录的;</w:t>
      </w:r>
    </w:p>
    <w:p w14:paraId="3EEFC9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      （3）正在接受纪律审查的人员，处于刑事处罚期间或者正在接受司法调查尚未做出结论的人员，或有犯罪嫌疑尚未查清的人员;</w:t>
      </w:r>
    </w:p>
    <w:p w14:paraId="76E23A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      （4）法律、法规规定的其他不宜报考的情形。</w:t>
      </w:r>
    </w:p>
    <w:p w14:paraId="399A52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 w:firstLine="480" w:firstLineChars="20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四、对拟聘用人员进行政审和体检，体检费用由考生自行承担，体检参照行政事业单位体检标准组织实施。</w:t>
      </w:r>
    </w:p>
    <w:p w14:paraId="39B5FB9A">
      <w:pPr>
        <w:rPr>
          <w:b w:val="0"/>
          <w:bCs w:val="0"/>
        </w:rPr>
      </w:pPr>
    </w:p>
    <w:sectPr>
      <w:pgSz w:w="11906" w:h="16838"/>
      <w:pgMar w:top="816" w:right="1519" w:bottom="104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BDD78"/>
    <w:multiLevelType w:val="singleLevel"/>
    <w:tmpl w:val="48CBDD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mE3YTJjM2VmMzg0ZGQ0ZTY1OTA1MDBiYmI2ODkifQ=="/>
  </w:docVars>
  <w:rsids>
    <w:rsidRoot w:val="6B0374AB"/>
    <w:rsid w:val="00F753C1"/>
    <w:rsid w:val="015F4AEA"/>
    <w:rsid w:val="0181057A"/>
    <w:rsid w:val="01DC6D1F"/>
    <w:rsid w:val="025A704C"/>
    <w:rsid w:val="04CA4554"/>
    <w:rsid w:val="055D0894"/>
    <w:rsid w:val="0B7F7B23"/>
    <w:rsid w:val="0D1644B7"/>
    <w:rsid w:val="0D876EEA"/>
    <w:rsid w:val="0DD73BF9"/>
    <w:rsid w:val="0EC814DC"/>
    <w:rsid w:val="13132D96"/>
    <w:rsid w:val="15197DB4"/>
    <w:rsid w:val="15D24246"/>
    <w:rsid w:val="19566367"/>
    <w:rsid w:val="1F070B10"/>
    <w:rsid w:val="20C44DBB"/>
    <w:rsid w:val="276E46D4"/>
    <w:rsid w:val="2D2E4B36"/>
    <w:rsid w:val="31376626"/>
    <w:rsid w:val="31F605CE"/>
    <w:rsid w:val="3277AB3F"/>
    <w:rsid w:val="36D93CDC"/>
    <w:rsid w:val="37EE8597"/>
    <w:rsid w:val="3D6018F6"/>
    <w:rsid w:val="3DC61E40"/>
    <w:rsid w:val="3DFE7819"/>
    <w:rsid w:val="3EE77A8F"/>
    <w:rsid w:val="3F6F5932"/>
    <w:rsid w:val="419D61F3"/>
    <w:rsid w:val="452627E2"/>
    <w:rsid w:val="454113CA"/>
    <w:rsid w:val="4B061188"/>
    <w:rsid w:val="4B555DAD"/>
    <w:rsid w:val="4BE92431"/>
    <w:rsid w:val="4CFD1DB5"/>
    <w:rsid w:val="4DE65A54"/>
    <w:rsid w:val="56FFE236"/>
    <w:rsid w:val="58112E7E"/>
    <w:rsid w:val="5D1C5B64"/>
    <w:rsid w:val="5F160DBD"/>
    <w:rsid w:val="5FBFB088"/>
    <w:rsid w:val="6144565C"/>
    <w:rsid w:val="619F1950"/>
    <w:rsid w:val="62D0132D"/>
    <w:rsid w:val="66644AC0"/>
    <w:rsid w:val="67801DCE"/>
    <w:rsid w:val="67FF3EE2"/>
    <w:rsid w:val="69F33097"/>
    <w:rsid w:val="6B0374AB"/>
    <w:rsid w:val="6F59E99D"/>
    <w:rsid w:val="6F649A9E"/>
    <w:rsid w:val="6FDFA9AE"/>
    <w:rsid w:val="712DF1CC"/>
    <w:rsid w:val="74BEDD9C"/>
    <w:rsid w:val="74C79ECD"/>
    <w:rsid w:val="75FD1FB6"/>
    <w:rsid w:val="763F2436"/>
    <w:rsid w:val="76BF300A"/>
    <w:rsid w:val="77CB7E8F"/>
    <w:rsid w:val="77D30334"/>
    <w:rsid w:val="77DE46D3"/>
    <w:rsid w:val="77DF9DAE"/>
    <w:rsid w:val="77EDA096"/>
    <w:rsid w:val="77FFA3DC"/>
    <w:rsid w:val="780F5FC3"/>
    <w:rsid w:val="7BFBEF41"/>
    <w:rsid w:val="7CFFF720"/>
    <w:rsid w:val="7D518BB3"/>
    <w:rsid w:val="7EDFEFE6"/>
    <w:rsid w:val="7EFDA1C5"/>
    <w:rsid w:val="7FD917C9"/>
    <w:rsid w:val="7FF635D8"/>
    <w:rsid w:val="94F5C66C"/>
    <w:rsid w:val="9FFD0ECC"/>
    <w:rsid w:val="B99FBAEF"/>
    <w:rsid w:val="BAFFC56E"/>
    <w:rsid w:val="BB754F98"/>
    <w:rsid w:val="BBDC8A5F"/>
    <w:rsid w:val="BCAE0139"/>
    <w:rsid w:val="BFCBC266"/>
    <w:rsid w:val="C1BFC33E"/>
    <w:rsid w:val="CD920AE1"/>
    <w:rsid w:val="CE3B21DF"/>
    <w:rsid w:val="CF9E42FF"/>
    <w:rsid w:val="D6F3B7B0"/>
    <w:rsid w:val="D7F19379"/>
    <w:rsid w:val="DB577370"/>
    <w:rsid w:val="DF171569"/>
    <w:rsid w:val="DFBB76DA"/>
    <w:rsid w:val="E6EE9044"/>
    <w:rsid w:val="EAFE44CB"/>
    <w:rsid w:val="EEFF2064"/>
    <w:rsid w:val="EF27AA44"/>
    <w:rsid w:val="F6F5D566"/>
    <w:rsid w:val="F7CEC4F9"/>
    <w:rsid w:val="F7F765AA"/>
    <w:rsid w:val="F7FC8638"/>
    <w:rsid w:val="FA5E65E3"/>
    <w:rsid w:val="FA9C5CB0"/>
    <w:rsid w:val="FBB3E6CA"/>
    <w:rsid w:val="FBF6322C"/>
    <w:rsid w:val="FCF7C9EE"/>
    <w:rsid w:val="FCFD6F4D"/>
    <w:rsid w:val="FDBE9800"/>
    <w:rsid w:val="FDBF4FFA"/>
    <w:rsid w:val="FDDD5936"/>
    <w:rsid w:val="FDFBD2C0"/>
    <w:rsid w:val="FDFF5569"/>
    <w:rsid w:val="FFBFB4E7"/>
    <w:rsid w:val="FFFBB9E2"/>
    <w:rsid w:val="FFFCA62C"/>
    <w:rsid w:val="FFFE76B2"/>
    <w:rsid w:val="FFFFB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969</Characters>
  <Lines>0</Lines>
  <Paragraphs>0</Paragraphs>
  <TotalTime>1</TotalTime>
  <ScaleCrop>false</ScaleCrop>
  <LinksUpToDate>false</LinksUpToDate>
  <CharactersWithSpaces>1138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2022-02-20T06:40:00Z</dcterms:created>
  <dc:creator>❤️丫头不再乖❤️</dc:creator>
  <cp:lastModifiedBy>WДW</cp:lastModifiedBy>
  <cp:lastPrinted>2024-06-11T16:25:00Z</cp:lastPrinted>
  <dcterms:modified xsi:type="dcterms:W3CDTF">2024-12-23T02:07:49Z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7509A04D66ED43FAAE62361FC608FA12_13</vt:lpwstr>
  </property>
</Properties>
</file>