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imes New Roman" w:hAnsi="Times New Roman" w:eastAsia="方正小标宋简体" w:cs="Times New Roman"/>
          <w:b/>
          <w:bCs/>
          <w:color w:val="auto"/>
          <w:sz w:val="44"/>
          <w:szCs w:val="44"/>
          <w:lang w:eastAsia="zh-CN"/>
        </w:rPr>
      </w:pPr>
      <w:r>
        <w:rPr>
          <w:rFonts w:hint="eastAsia" w:ascii="Times New Roman" w:hAnsi="Times New Roman" w:eastAsia="方正小标宋简体" w:cs="Times New Roman"/>
          <w:b/>
          <w:bCs/>
          <w:color w:val="auto"/>
          <w:sz w:val="44"/>
          <w:szCs w:val="44"/>
          <w:lang w:eastAsia="zh-CN"/>
        </w:rPr>
        <w:drawing>
          <wp:anchor distT="0" distB="0" distL="114300" distR="114300" simplePos="0" relativeHeight="251659264" behindDoc="1" locked="0" layoutInCell="1" allowOverlap="1">
            <wp:simplePos x="0" y="0"/>
            <wp:positionH relativeFrom="column">
              <wp:posOffset>-215900</wp:posOffset>
            </wp:positionH>
            <wp:positionV relativeFrom="paragraph">
              <wp:posOffset>-317500</wp:posOffset>
            </wp:positionV>
            <wp:extent cx="5795645" cy="9226550"/>
            <wp:effectExtent l="0" t="0" r="14605" b="12700"/>
            <wp:wrapNone/>
            <wp:docPr id="1" name="图片 1" descr="党委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委红头"/>
                    <pic:cNvPicPr>
                      <a:picLocks noChangeAspect="1"/>
                    </pic:cNvPicPr>
                  </pic:nvPicPr>
                  <pic:blipFill>
                    <a:blip r:embed="rId4"/>
                    <a:stretch>
                      <a:fillRect/>
                    </a:stretch>
                  </pic:blipFill>
                  <pic:spPr>
                    <a:xfrm>
                      <a:off x="0" y="0"/>
                      <a:ext cx="5795645" cy="92265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b/>
          <w:bCs w:val="0"/>
          <w:color w:val="000000"/>
          <w:sz w:val="32"/>
          <w:szCs w:val="32"/>
        </w:rPr>
      </w:pPr>
      <w:r>
        <w:rPr>
          <w:rFonts w:hint="default" w:ascii="Times New Roman" w:hAnsi="Times New Roman" w:eastAsia="楷体" w:cs="Times New Roman"/>
          <w:b/>
          <w:bCs w:val="0"/>
          <w:sz w:val="32"/>
          <w:szCs w:val="32"/>
        </w:rPr>
        <w:t>纸发〔</w:t>
      </w:r>
      <w:r>
        <w:rPr>
          <w:rFonts w:hint="default" w:ascii="Times New Roman" w:hAnsi="Times New Roman" w:eastAsia="楷体" w:cs="Times New Roman"/>
          <w:b/>
          <w:bCs w:val="0"/>
          <w:sz w:val="32"/>
          <w:szCs w:val="32"/>
          <w:lang w:val="en-US" w:eastAsia="zh-CN"/>
        </w:rPr>
        <w:t>2023</w:t>
      </w:r>
      <w:r>
        <w:rPr>
          <w:rFonts w:hint="default" w:ascii="Times New Roman" w:hAnsi="Times New Roman" w:eastAsia="楷体" w:cs="Times New Roman"/>
          <w:b/>
          <w:bCs w:val="0"/>
          <w:sz w:val="32"/>
          <w:szCs w:val="32"/>
        </w:rPr>
        <w:t>〕</w:t>
      </w:r>
      <w:r>
        <w:rPr>
          <w:rFonts w:hint="default" w:ascii="Times New Roman" w:hAnsi="Times New Roman" w:eastAsia="楷体" w:cs="Times New Roman"/>
          <w:b/>
          <w:bCs w:val="0"/>
          <w:sz w:val="32"/>
          <w:szCs w:val="32"/>
          <w:lang w:val="en-US" w:eastAsia="zh-CN"/>
        </w:rPr>
        <w:t>19</w:t>
      </w:r>
      <w:r>
        <w:rPr>
          <w:rFonts w:hint="default" w:ascii="Times New Roman" w:hAnsi="Times New Roman" w:eastAsia="楷体" w:cs="Times New Roman"/>
          <w:b/>
          <w:bCs w:val="0"/>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b/>
          <w:bCs/>
          <w:color w:val="auto"/>
          <w:sz w:val="44"/>
          <w:szCs w:val="44"/>
        </w:rPr>
      </w:pPr>
      <w:bookmarkStart w:id="0" w:name="_GoBack"/>
      <w:r>
        <w:rPr>
          <w:rFonts w:hint="default" w:ascii="Times New Roman" w:hAnsi="Times New Roman" w:eastAsia="方正小标宋简体" w:cs="Times New Roman"/>
          <w:b/>
          <w:bCs/>
          <w:color w:val="auto"/>
          <w:sz w:val="44"/>
          <w:szCs w:val="44"/>
        </w:rPr>
        <w:t>202</w:t>
      </w:r>
      <w:r>
        <w:rPr>
          <w:rFonts w:hint="default" w:ascii="Times New Roman" w:hAnsi="Times New Roman" w:eastAsia="方正小标宋简体" w:cs="Times New Roman"/>
          <w:b/>
          <w:bCs/>
          <w:color w:val="auto"/>
          <w:sz w:val="44"/>
          <w:szCs w:val="44"/>
          <w:lang w:val="en-US" w:eastAsia="zh-CN"/>
        </w:rPr>
        <w:t>3</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纸坊镇党委</w:t>
      </w:r>
      <w:r>
        <w:rPr>
          <w:rFonts w:hint="default" w:ascii="Times New Roman" w:hAnsi="Times New Roman" w:eastAsia="方正小标宋简体" w:cs="Times New Roman"/>
          <w:b/>
          <w:bCs/>
          <w:color w:val="auto"/>
          <w:sz w:val="44"/>
          <w:szCs w:val="44"/>
        </w:rPr>
        <w:t>理论学习中心组</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学习</w:t>
      </w:r>
      <w:r>
        <w:rPr>
          <w:rFonts w:hint="default" w:ascii="Times New Roman" w:hAnsi="Times New Roman" w:eastAsia="方正小标宋简体" w:cs="Times New Roman"/>
          <w:b/>
          <w:bCs/>
          <w:color w:val="auto"/>
          <w:sz w:val="44"/>
          <w:szCs w:val="44"/>
        </w:rPr>
        <w:t>计划方案</w:t>
      </w:r>
    </w:p>
    <w:bookmarkEnd w:id="0"/>
    <w:p>
      <w:pPr>
        <w:pStyle w:val="1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为深入学习贯彻习近平新时代中国特色社会主义思想和党的二十大精神，切实用新时代党的创新理论武装头脑、指导实践、推动工作，</w:t>
      </w:r>
      <w:r>
        <w:rPr>
          <w:rFonts w:hint="default" w:ascii="Times New Roman" w:hAnsi="Times New Roman" w:eastAsia="方正仿宋简体" w:cs="Times New Roman"/>
          <w:b/>
          <w:color w:val="auto"/>
          <w:sz w:val="32"/>
          <w:szCs w:val="32"/>
        </w:rPr>
        <w:t>按照中央部署和省委、市委</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县委</w:t>
      </w:r>
      <w:r>
        <w:rPr>
          <w:rFonts w:hint="default" w:ascii="Times New Roman" w:hAnsi="Times New Roman" w:eastAsia="方正仿宋简体" w:cs="Times New Roman"/>
          <w:b/>
          <w:color w:val="auto"/>
          <w:sz w:val="32"/>
          <w:szCs w:val="32"/>
        </w:rPr>
        <w:t>有关要求，结合我</w:t>
      </w:r>
      <w:r>
        <w:rPr>
          <w:rFonts w:hint="default"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rPr>
        <w:t>实际，</w:t>
      </w:r>
      <w:r>
        <w:rPr>
          <w:rFonts w:hint="default" w:ascii="Times New Roman" w:hAnsi="Times New Roman" w:eastAsia="方正仿宋简体" w:cs="Times New Roman"/>
          <w:b/>
          <w:color w:val="auto"/>
          <w:sz w:val="32"/>
          <w:szCs w:val="32"/>
          <w:lang w:val="en-US" w:eastAsia="zh-CN"/>
        </w:rPr>
        <w:t>现制定2023年镇党委理论学习中心组学习计划方案。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color w:val="auto"/>
          <w:sz w:val="32"/>
          <w:szCs w:val="32"/>
          <w:lang w:val="en-US" w:eastAsia="zh-CN"/>
        </w:rPr>
        <w:t>一、</w:t>
      </w:r>
      <w:r>
        <w:rPr>
          <w:rFonts w:hint="default" w:ascii="Times New Roman" w:hAnsi="Times New Roman" w:eastAsia="方正黑体简体" w:cs="Times New Roman"/>
          <w:b/>
          <w:color w:val="auto"/>
          <w:sz w:val="32"/>
          <w:szCs w:val="32"/>
        </w:rPr>
        <w:t>学习专题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1.深入学习党的二十大精神</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2023年1月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color w:val="auto"/>
          <w:sz w:val="32"/>
          <w:szCs w:val="32"/>
        </w:rPr>
        <w:t>深入学习习近平总书记</w:t>
      </w:r>
      <w:r>
        <w:rPr>
          <w:rFonts w:hint="default" w:ascii="Times New Roman" w:hAnsi="Times New Roman" w:eastAsia="方正仿宋简体" w:cs="Times New Roman"/>
          <w:color w:val="auto"/>
          <w:sz w:val="32"/>
          <w:szCs w:val="32"/>
          <w:lang w:eastAsia="zh-CN"/>
        </w:rPr>
        <w:t>在</w:t>
      </w:r>
      <w:r>
        <w:rPr>
          <w:rFonts w:hint="default" w:ascii="Times New Roman" w:hAnsi="Times New Roman" w:eastAsia="方正仿宋简体" w:cs="Times New Roman"/>
          <w:color w:val="auto"/>
          <w:sz w:val="32"/>
          <w:szCs w:val="32"/>
        </w:rPr>
        <w:t>《求是》杂志发表的重要文章《为实现党的二十大确定的目标任务而团结奋斗》</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color w:val="auto"/>
          <w:sz w:val="32"/>
          <w:szCs w:val="32"/>
          <w:lang w:eastAsia="zh-CN"/>
        </w:rPr>
        <w:t>全面贯彻党的二十大精神</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b/>
          <w:bCs/>
          <w:color w:val="auto"/>
          <w:sz w:val="32"/>
          <w:szCs w:val="32"/>
          <w:lang w:val="en-US" w:eastAsia="zh-CN"/>
        </w:rPr>
        <w:t>高举中国特色社会主义伟大旗帜，弘扬伟大建党精神，坚定信心、埋头苦干、奋勇前进，为全面建设社会主义现代化国家、全面推进中华民族伟大复兴而团结奋斗。</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2.深入学习习近平总书记关于加快构建新发展格局的重要论述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2023年2月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坚持稳中求进工作总基调，完整、准确、全面贯彻新发展理念，加快构建新发展格局，着力推动高质量发展，更好统筹疫情防控和经济社会发展，更好统筹发展和安全，有效防范化解重大风险，为全面建设社会主义现代化国家开好局起好步奠定坚实基础。</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3.深入学习习近平总书记关于中国式现代化的重要论述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2023年3月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牢牢把握全面推进中国式现代化的中国特色、本质要求、重大原则和社会主义现代化建设战略部署，深刻认识中国式现代化这一前无古人的开创性事业提出的新要求，时刻牢记“国之大者”，以时时放心不下的责任感推动全面建设社会主义现代化国家的各项战略部署落地落实。</w:t>
      </w:r>
    </w:p>
    <w:p>
      <w:pPr>
        <w:pStyle w:val="6"/>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4.深入学习习近平新时代中国特色社会主义思想的世界观方法论</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w:t>
      </w:r>
      <w:r>
        <w:rPr>
          <w:rFonts w:hint="default" w:ascii="Times New Roman" w:hAnsi="Times New Roman"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结合开展的主题教育，</w:t>
      </w:r>
      <w:r>
        <w:rPr>
          <w:rFonts w:hint="default" w:ascii="Times New Roman" w:hAnsi="Times New Roman" w:eastAsia="方正仿宋简体" w:cs="Times New Roman"/>
          <w:b/>
          <w:bCs/>
          <w:color w:val="auto"/>
          <w:sz w:val="32"/>
          <w:szCs w:val="32"/>
          <w:lang w:eastAsia="zh-CN"/>
        </w:rPr>
        <w:t>深入学习贯彻习近平新时代中国特色社会主义思想，深刻把握</w:t>
      </w:r>
      <w:r>
        <w:rPr>
          <w:rFonts w:hint="default" w:ascii="Times New Roman" w:hAnsi="Times New Roman" w:eastAsia="方正仿宋简体" w:cs="Times New Roman"/>
          <w:b/>
          <w:bCs/>
          <w:color w:val="auto"/>
          <w:sz w:val="32"/>
          <w:szCs w:val="32"/>
          <w:lang w:val="en-US" w:eastAsia="zh-CN"/>
        </w:rPr>
        <w:t>这一重要思想</w:t>
      </w:r>
      <w:r>
        <w:rPr>
          <w:rFonts w:hint="default" w:ascii="Times New Roman" w:hAnsi="Times New Roman" w:eastAsia="方正仿宋简体" w:cs="Times New Roman"/>
          <w:b/>
          <w:bCs/>
          <w:color w:val="auto"/>
          <w:sz w:val="32"/>
          <w:szCs w:val="32"/>
          <w:lang w:eastAsia="zh-CN"/>
        </w:rPr>
        <w:t>的世界观方法论，坚持好、运用好贯穿其中的立场观点方法，进而全面准确领会这一重要思想的丰富内涵、思想体系和实践要求，进一步领悟“两个确立”的决定性意义，增强“四个意识”、坚定“四个自信”、做到“两个维护”，不断提高政治判断力、政治领悟力、政治执行力，提升推动经济社会高质量发展的能力和水平。</w:t>
      </w:r>
    </w:p>
    <w:p>
      <w:pPr>
        <w:pStyle w:val="6"/>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0" w:rightChars="0"/>
        <w:textAlignment w:val="auto"/>
        <w:outlineLvl w:val="9"/>
        <w:rPr>
          <w:rFonts w:hint="default" w:ascii="Times New Roman" w:hAnsi="Times New Roman" w:eastAsia="方正黑体简体" w:cs="Times New Roman"/>
          <w:b/>
          <w:bCs w:val="0"/>
          <w:color w:val="auto"/>
          <w:sz w:val="32"/>
          <w:szCs w:val="32"/>
          <w:lang w:val="en-US" w:eastAsia="zh-CN"/>
        </w:rPr>
      </w:pPr>
      <w:r>
        <w:rPr>
          <w:rFonts w:hint="default" w:ascii="Times New Roman" w:hAnsi="Times New Roman" w:eastAsia="方正黑体简体" w:cs="Times New Roman"/>
          <w:b/>
          <w:bCs w:val="0"/>
          <w:color w:val="auto"/>
          <w:sz w:val="32"/>
          <w:szCs w:val="32"/>
          <w:lang w:val="en-US" w:eastAsia="zh-CN"/>
        </w:rPr>
        <w:t>5.深入学习习近平总书记关于全面深化改革的重要论述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2023年5月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深刻理解把握习近平总书记关于全面深化改革重要论述精神，进一步提高对全面深化改革的认识，把全面深化改革作为推进中国式现代化的根本动力，进一步解放思想，站在讲政治、讲大局的高度谋划和推进全面深化改革工作。</w:t>
      </w:r>
    </w:p>
    <w:p>
      <w:pPr>
        <w:pStyle w:val="6"/>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numPr>
          <w:ilvl w:val="0"/>
          <w:numId w:val="0"/>
        </w:numPr>
        <w:tabs>
          <w:tab w:val="left" w:pos="405"/>
        </w:tabs>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黑体简体" w:cs="Times New Roman"/>
          <w:b/>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6.深入学习习近平总书记关于“三农”工作的重要论述</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w:t>
      </w:r>
      <w:r>
        <w:rPr>
          <w:rFonts w:hint="default" w:ascii="Times New Roman" w:hAnsi="Times New Roman"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楷体简体" w:cs="Times New Roman"/>
          <w:b/>
          <w:color w:val="auto"/>
          <w:sz w:val="32"/>
          <w:szCs w:val="32"/>
        </w:rPr>
        <w:t>学习内容：</w:t>
      </w:r>
      <w:r>
        <w:rPr>
          <w:rFonts w:hint="default" w:ascii="Times New Roman" w:hAnsi="Times New Roman" w:eastAsia="方正仿宋简体" w:cs="Times New Roman"/>
          <w:b/>
          <w:color w:val="auto"/>
          <w:sz w:val="32"/>
          <w:szCs w:val="32"/>
        </w:rPr>
        <w:t>深入学习领会习近平总书记实施乡村振兴战略、促进广大农民共同富裕的重要指示要求，加强和改善党对“三农”工作的领导，坚持把解决好“三农”问题作为重中之重，巩固脱贫攻坚成果，确保粮食和重要农产品稳产保供，全力打造乡村振兴齐鲁样板济宁引领区，奋力开创全面推进乡村振兴工作新局面</w:t>
      </w:r>
      <w:r>
        <w:rPr>
          <w:rFonts w:hint="default" w:ascii="Times New Roman" w:hAnsi="Times New Roman" w:eastAsia="方正仿宋简体" w:cs="Times New Roman"/>
          <w:b/>
          <w:color w:val="auto"/>
          <w:sz w:val="32"/>
          <w:szCs w:val="32"/>
          <w:lang w:eastAsia="zh-CN"/>
        </w:rPr>
        <w:t>。</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1"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7.深入学习“两个确立”的决定性意义</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学习时间：</w:t>
      </w:r>
      <w:r>
        <w:rPr>
          <w:rFonts w:hint="default" w:ascii="Times New Roman" w:hAnsi="Times New Roman" w:eastAsia="方正仿宋简体" w:cs="Times New Roman"/>
          <w:b/>
          <w:color w:val="auto"/>
          <w:sz w:val="32"/>
          <w:szCs w:val="32"/>
          <w:lang w:val="en-US" w:eastAsia="zh-CN"/>
        </w:rPr>
        <w:t>2023年7月</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学习内容：</w:t>
      </w:r>
      <w:r>
        <w:rPr>
          <w:rFonts w:hint="default" w:ascii="Times New Roman" w:hAnsi="Times New Roman" w:eastAsia="方正仿宋简体" w:cs="Times New Roman"/>
          <w:b/>
          <w:color w:val="auto"/>
          <w:sz w:val="32"/>
          <w:szCs w:val="32"/>
          <w:lang w:val="en-US" w:eastAsia="zh-CN"/>
        </w:rPr>
        <w:t>深刻认识“两个确立”是深刻总结党的百年奋斗历史经验、深刻总结党的十八大以来伟大实践得出的重大历史结论，是推进中华民族伟大复兴历史进程最根本的保证，进一步坚定政治自觉，扛牢政治责任，强化政治担当，切实把“两个确立”转化为坚决做到“两个维护”的思想自觉、政治自觉、行动自觉。</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黑体简体" w:cs="Times New Roman"/>
          <w:b/>
          <w:color w:val="auto"/>
          <w:sz w:val="32"/>
          <w:szCs w:val="32"/>
          <w:lang w:val="en-US" w:eastAsia="zh-CN"/>
        </w:rPr>
        <w:t>8.深入学习习近平总书记关于推进黄河流域生态保护和高质量发展的重要论述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楷体简体" w:cs="Times New Roman"/>
          <w:b/>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2023年8月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学习内容：</w:t>
      </w:r>
      <w:r>
        <w:rPr>
          <w:rFonts w:hint="default" w:ascii="Times New Roman" w:hAnsi="Times New Roman" w:eastAsia="方正仿宋简体" w:cs="Times New Roman"/>
          <w:b/>
          <w:bCs/>
          <w:color w:val="auto"/>
          <w:kern w:val="2"/>
          <w:sz w:val="32"/>
          <w:szCs w:val="32"/>
          <w:lang w:val="en-US" w:eastAsia="zh-CN" w:bidi="ar-SA"/>
        </w:rPr>
        <w:t>深入学习习近平总书记在深入推动黄河流域生态保护和高质量发展座谈会上的重要讲话精神，贯彻落实《山东省黄河流域生态保护和高质量发展规划》，围绕建设黄河下游绿色生态廊道、构建特色优势现代产业体系、打造乡村振兴齐鲁样板济宁引领区、保护传承弘扬黄河文化等任务，抢抓战略机遇，强化责任担当，努力在黄河流域生态保护和高质量发展中走在前列。</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right="0" w:firstLine="722"/>
        <w:textAlignment w:val="auto"/>
        <w:outlineLvl w:val="9"/>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学习形式：</w:t>
      </w:r>
      <w:r>
        <w:rPr>
          <w:rFonts w:hint="default" w:ascii="Times New Roman" w:hAnsi="Times New Roman" w:eastAsia="方正仿宋简体" w:cs="Times New Roman"/>
          <w:b/>
          <w:color w:val="auto"/>
          <w:sz w:val="32"/>
          <w:szCs w:val="32"/>
          <w:lang w:val="en-US" w:eastAsia="zh-CN"/>
        </w:rPr>
        <w:t>集体学习研讨</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9.</w:t>
      </w:r>
      <w:r>
        <w:rPr>
          <w:rFonts w:hint="default" w:ascii="Times New Roman" w:hAnsi="Times New Roman" w:eastAsia="方正黑体简体" w:cs="Times New Roman"/>
          <w:b/>
          <w:bCs/>
          <w:color w:val="auto"/>
          <w:sz w:val="32"/>
          <w:szCs w:val="32"/>
          <w:lang w:val="en-US" w:eastAsia="zh-CN"/>
        </w:rPr>
        <w:t>深入学习习近平总书记关于宣传思想工作和意识形态工作的重要论述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2023年9月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深入学习习近平总书记在全国宣传思想工作会议上的重要讲话精神，牢牢把握宣传思想工作使命任务，不断巩固马克思主义在意识形态领域的指导地位，建设具有强大凝聚力和引领力的社会主义意识形态，为新时代社会主义现代化强县建设营造良好舆论氛围。</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sz w:val="32"/>
          <w:szCs w:val="32"/>
          <w:lang w:val="en-US" w:eastAsia="zh-CN"/>
        </w:rPr>
        <w:t>集体学习研讨</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right="0" w:firstLine="722"/>
        <w:textAlignment w:val="auto"/>
        <w:outlineLvl w:val="9"/>
        <w:rPr>
          <w:rFonts w:hint="default" w:ascii="Times New Roman" w:hAnsi="Times New Roman" w:eastAsia="方正黑体简体" w:cs="Times New Roman"/>
          <w:b/>
          <w:bCs/>
          <w:color w:val="auto"/>
          <w:spacing w:val="-6"/>
          <w:sz w:val="32"/>
          <w:szCs w:val="32"/>
          <w:lang w:val="en-US" w:eastAsia="zh-CN"/>
        </w:rPr>
      </w:pPr>
      <w:r>
        <w:rPr>
          <w:rFonts w:hint="default" w:ascii="Times New Roman" w:hAnsi="Times New Roman" w:eastAsia="方正仿宋简体" w:cs="Times New Roman"/>
          <w:b/>
          <w:color w:val="auto"/>
          <w:sz w:val="32"/>
          <w:szCs w:val="32"/>
          <w:lang w:val="en-US" w:eastAsia="zh-CN"/>
        </w:rPr>
        <w:t>10.</w:t>
      </w:r>
      <w:r>
        <w:rPr>
          <w:rFonts w:hint="default" w:ascii="Times New Roman" w:hAnsi="Times New Roman" w:eastAsia="方正黑体简体" w:cs="Times New Roman"/>
          <w:b/>
          <w:bCs/>
          <w:color w:val="auto"/>
          <w:spacing w:val="-6"/>
          <w:sz w:val="32"/>
          <w:szCs w:val="32"/>
          <w:lang w:val="en-US" w:eastAsia="zh-CN"/>
        </w:rPr>
        <w:t>深入学习习近平总书记关于发扬伟大斗争精神的重要论述</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学习时间：</w:t>
      </w:r>
      <w:r>
        <w:rPr>
          <w:rFonts w:hint="default" w:ascii="Times New Roman" w:hAnsi="Times New Roman" w:eastAsia="方正仿宋简体" w:cs="Times New Roman"/>
          <w:b/>
          <w:color w:val="auto"/>
          <w:sz w:val="32"/>
          <w:szCs w:val="32"/>
          <w:lang w:val="en-US" w:eastAsia="zh-CN"/>
        </w:rPr>
        <w:t>2023年10月</w:t>
      </w:r>
    </w:p>
    <w:p>
      <w:pPr>
        <w:pStyle w:val="6"/>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color w:val="auto"/>
          <w:sz w:val="32"/>
          <w:szCs w:val="32"/>
          <w:lang w:val="en-US" w:eastAsia="zh-CN"/>
        </w:rPr>
        <w:t>学习内容：</w:t>
      </w:r>
      <w:r>
        <w:rPr>
          <w:rFonts w:hint="default" w:ascii="Times New Roman" w:hAnsi="Times New Roman" w:eastAsia="方正仿宋简体" w:cs="Times New Roman"/>
          <w:b/>
          <w:bCs/>
          <w:color w:val="auto"/>
          <w:sz w:val="32"/>
          <w:szCs w:val="32"/>
          <w:lang w:val="en-US" w:eastAsia="zh-CN"/>
        </w:rPr>
        <w:t>牢牢把握新的伟大斗争的历史特点，深刻认识全面建设社会主义现代化国家新征程上面临的风险挑战，发扬斗争精神，把握斗争方向，把握斗争主动权，坚定斗争意志，掌握斗争规律，增强斗争本领，有效应对重大挑战、抵御重大风险、克服重大阻力、解决重大矛盾，夺取全面建设社会主义现代化国家新胜利。</w:t>
      </w:r>
    </w:p>
    <w:p>
      <w:pPr>
        <w:pStyle w:val="5"/>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kern w:val="2"/>
          <w:sz w:val="32"/>
          <w:szCs w:val="32"/>
          <w:lang w:val="en-US" w:eastAsia="zh-CN" w:bidi="ar-SA"/>
        </w:rPr>
        <w:t>学习形式：</w:t>
      </w:r>
      <w:r>
        <w:rPr>
          <w:rFonts w:hint="default" w:ascii="Times New Roman" w:hAnsi="Times New Roman" w:eastAsia="方正仿宋简体" w:cs="Times New Roman"/>
          <w:b/>
          <w:bCs/>
          <w:color w:val="auto"/>
          <w:kern w:val="2"/>
          <w:sz w:val="32"/>
          <w:szCs w:val="32"/>
          <w:lang w:val="en-US" w:eastAsia="zh-CN" w:bidi="ar-SA"/>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11.深入学习党的二十届三中全会精神</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2023年11月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rPr>
        <w:t>根据中央统一</w:t>
      </w:r>
      <w:r>
        <w:rPr>
          <w:rFonts w:hint="default" w:ascii="Times New Roman" w:hAnsi="Times New Roman" w:eastAsia="方正仿宋简体" w:cs="Times New Roman"/>
          <w:b/>
          <w:bCs/>
          <w:color w:val="auto"/>
          <w:sz w:val="32"/>
          <w:szCs w:val="32"/>
          <w:lang w:eastAsia="zh-CN"/>
        </w:rPr>
        <w:t>安排</w:t>
      </w:r>
      <w:r>
        <w:rPr>
          <w:rFonts w:hint="default" w:ascii="Times New Roman" w:hAnsi="Times New Roman" w:eastAsia="方正仿宋简体" w:cs="Times New Roman"/>
          <w:b/>
          <w:bCs/>
          <w:color w:val="auto"/>
          <w:sz w:val="32"/>
          <w:szCs w:val="32"/>
        </w:rPr>
        <w:t>，深入</w:t>
      </w:r>
      <w:r>
        <w:rPr>
          <w:rFonts w:hint="default" w:ascii="Times New Roman" w:hAnsi="Times New Roman" w:eastAsia="方正仿宋简体" w:cs="Times New Roman"/>
          <w:b/>
          <w:bCs/>
          <w:color w:val="auto"/>
          <w:sz w:val="32"/>
          <w:szCs w:val="32"/>
          <w:lang w:val="en-US" w:eastAsia="zh-CN"/>
        </w:rPr>
        <w:t>学习</w:t>
      </w:r>
      <w:r>
        <w:rPr>
          <w:rFonts w:hint="default" w:ascii="Times New Roman" w:hAnsi="Times New Roman" w:eastAsia="方正仿宋简体" w:cs="Times New Roman"/>
          <w:b/>
          <w:bCs/>
          <w:color w:val="auto"/>
          <w:sz w:val="32"/>
          <w:szCs w:val="32"/>
          <w:lang w:eastAsia="zh-CN"/>
        </w:rPr>
        <w:t>习近平总书记在</w:t>
      </w:r>
      <w:r>
        <w:rPr>
          <w:rFonts w:hint="default" w:ascii="Times New Roman" w:hAnsi="Times New Roman" w:eastAsia="方正仿宋简体" w:cs="Times New Roman"/>
          <w:b/>
          <w:bCs/>
          <w:color w:val="auto"/>
          <w:sz w:val="32"/>
          <w:szCs w:val="32"/>
        </w:rPr>
        <w:t>党的</w:t>
      </w:r>
      <w:r>
        <w:rPr>
          <w:rFonts w:hint="default" w:ascii="Times New Roman" w:hAnsi="Times New Roman" w:eastAsia="方正仿宋简体" w:cs="Times New Roman"/>
          <w:b/>
          <w:bCs/>
          <w:color w:val="auto"/>
          <w:sz w:val="32"/>
          <w:szCs w:val="32"/>
          <w:lang w:val="en-US" w:eastAsia="zh-CN"/>
        </w:rPr>
        <w:t>二十届三中全会</w:t>
      </w:r>
      <w:r>
        <w:rPr>
          <w:rFonts w:hint="default" w:ascii="Times New Roman" w:hAnsi="Times New Roman" w:eastAsia="方正仿宋简体" w:cs="Times New Roman"/>
          <w:b/>
          <w:bCs/>
          <w:color w:val="auto"/>
          <w:sz w:val="32"/>
          <w:szCs w:val="32"/>
          <w:lang w:eastAsia="zh-CN"/>
        </w:rPr>
        <w:t>上的重要讲话</w:t>
      </w:r>
      <w:r>
        <w:rPr>
          <w:rFonts w:hint="default" w:ascii="Times New Roman" w:hAnsi="Times New Roman" w:eastAsia="方正仿宋简体" w:cs="Times New Roman"/>
          <w:b/>
          <w:bCs/>
          <w:color w:val="auto"/>
          <w:sz w:val="32"/>
          <w:szCs w:val="32"/>
        </w:rPr>
        <w:t>精神，</w:t>
      </w:r>
      <w:r>
        <w:rPr>
          <w:rFonts w:hint="default" w:ascii="Times New Roman" w:hAnsi="Times New Roman" w:eastAsia="方正仿宋简体" w:cs="Times New Roman"/>
          <w:b/>
          <w:bCs/>
          <w:color w:val="auto"/>
          <w:sz w:val="32"/>
          <w:szCs w:val="32"/>
          <w:lang w:eastAsia="zh-CN"/>
        </w:rPr>
        <w:t>深入领会党中央作出的重大部署、重要安排，</w:t>
      </w:r>
      <w:r>
        <w:rPr>
          <w:rFonts w:hint="default" w:ascii="Times New Roman" w:hAnsi="Times New Roman" w:eastAsia="方正仿宋简体" w:cs="Times New Roman"/>
          <w:b/>
          <w:bCs/>
          <w:color w:val="auto"/>
          <w:sz w:val="32"/>
          <w:szCs w:val="32"/>
        </w:rPr>
        <w:t>自觉把思想和行动统一到</w:t>
      </w:r>
      <w:r>
        <w:rPr>
          <w:rFonts w:hint="default" w:ascii="Times New Roman" w:hAnsi="Times New Roman" w:eastAsia="方正仿宋简体" w:cs="Times New Roman"/>
          <w:b/>
          <w:bCs/>
          <w:color w:val="auto"/>
          <w:sz w:val="32"/>
          <w:szCs w:val="32"/>
          <w:lang w:val="en-US" w:eastAsia="zh-CN"/>
        </w:rPr>
        <w:t>重要</w:t>
      </w:r>
      <w:r>
        <w:rPr>
          <w:rFonts w:hint="default" w:ascii="Times New Roman" w:hAnsi="Times New Roman" w:eastAsia="方正仿宋简体" w:cs="Times New Roman"/>
          <w:b/>
          <w:bCs/>
          <w:color w:val="auto"/>
          <w:sz w:val="32"/>
          <w:szCs w:val="32"/>
        </w:rPr>
        <w:t>讲话精神和</w:t>
      </w:r>
      <w:r>
        <w:rPr>
          <w:rFonts w:hint="default" w:ascii="Times New Roman" w:hAnsi="Times New Roman" w:eastAsia="方正仿宋简体" w:cs="Times New Roman"/>
          <w:b/>
          <w:bCs/>
          <w:color w:val="auto"/>
          <w:sz w:val="32"/>
          <w:szCs w:val="32"/>
          <w:lang w:eastAsia="zh-CN"/>
        </w:rPr>
        <w:t>中央</w:t>
      </w:r>
      <w:r>
        <w:rPr>
          <w:rFonts w:hint="default" w:ascii="Times New Roman" w:hAnsi="Times New Roman" w:eastAsia="方正仿宋简体" w:cs="Times New Roman"/>
          <w:b/>
          <w:bCs/>
          <w:color w:val="auto"/>
          <w:sz w:val="32"/>
          <w:szCs w:val="32"/>
        </w:rPr>
        <w:t>决策部署上来。</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kern w:val="2"/>
          <w:sz w:val="32"/>
          <w:szCs w:val="32"/>
          <w:lang w:val="en-US" w:eastAsia="zh-CN" w:bidi="ar-SA"/>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12.深入学习习近平总书记关于全面依法治国的重要论述</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学习时间：</w:t>
      </w:r>
      <w:r>
        <w:rPr>
          <w:rFonts w:hint="default" w:ascii="Times New Roman" w:hAnsi="Times New Roman" w:eastAsia="方正仿宋简体" w:cs="Times New Roman"/>
          <w:b/>
          <w:bCs/>
          <w:color w:val="auto"/>
          <w:sz w:val="32"/>
          <w:szCs w:val="32"/>
          <w:lang w:val="en-US" w:eastAsia="zh-CN"/>
        </w:rPr>
        <w:t>2023年</w:t>
      </w:r>
      <w:r>
        <w:rPr>
          <w:rFonts w:hint="default" w:ascii="Times New Roman" w:hAnsi="Times New Roman" w:cs="Times New Roman"/>
          <w:b/>
          <w:bCs/>
          <w:color w:val="auto"/>
          <w:sz w:val="32"/>
          <w:szCs w:val="32"/>
          <w:lang w:val="en-US" w:eastAsia="zh-CN"/>
        </w:rPr>
        <w:t>12</w:t>
      </w:r>
      <w:r>
        <w:rPr>
          <w:rFonts w:hint="default" w:ascii="Times New Roman" w:hAnsi="Times New Roman" w:eastAsia="方正仿宋简体" w:cs="Times New Roman"/>
          <w:b/>
          <w:bCs/>
          <w:color w:val="auto"/>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楷体简体" w:cs="Times New Roman"/>
          <w:b/>
          <w:bCs/>
          <w:color w:val="auto"/>
          <w:sz w:val="32"/>
          <w:szCs w:val="32"/>
          <w:lang w:val="en-US" w:eastAsia="zh-CN"/>
        </w:rPr>
        <w:t>学习内容：</w:t>
      </w:r>
      <w:r>
        <w:rPr>
          <w:rFonts w:hint="default" w:ascii="Times New Roman" w:hAnsi="Times New Roman" w:eastAsia="方正仿宋简体" w:cs="Times New Roman"/>
          <w:b/>
          <w:bCs/>
          <w:color w:val="auto"/>
          <w:sz w:val="32"/>
          <w:szCs w:val="32"/>
          <w:lang w:eastAsia="zh-CN"/>
        </w:rPr>
        <w:t>深入学习贯彻习近平法治思想，坚持走中国特色社会主义法治道路、建设中国特色社会主义法治体系、建设社会主义法治国家，不断</w:t>
      </w:r>
      <w:r>
        <w:rPr>
          <w:rFonts w:hint="default" w:ascii="Times New Roman" w:hAnsi="Times New Roman" w:eastAsia="方正仿宋简体" w:cs="Times New Roman"/>
          <w:b/>
          <w:bCs/>
          <w:color w:val="auto"/>
          <w:sz w:val="32"/>
          <w:szCs w:val="32"/>
        </w:rPr>
        <w:t>提高运用法治思维和法治方式深化改革、推动发展、化解矛盾、维护稳定能力，努力推动形成良好法治环境</w:t>
      </w:r>
      <w:r>
        <w:rPr>
          <w:rFonts w:hint="default" w:ascii="Times New Roman" w:hAnsi="Times New Roman" w:eastAsia="方正仿宋简体" w:cs="Times New Roman"/>
          <w:b/>
          <w:bCs/>
          <w:color w:val="auto"/>
          <w:sz w:val="32"/>
          <w:szCs w:val="32"/>
          <w:lang w:eastAsia="zh-CN"/>
        </w:rPr>
        <w:t>，为新时代社会主义现代化强</w:t>
      </w:r>
      <w:r>
        <w:rPr>
          <w:rFonts w:hint="default"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eastAsia="zh-CN"/>
        </w:rPr>
        <w:t>建设提供坚强法治保障。</w:t>
      </w:r>
    </w:p>
    <w:p>
      <w:pPr>
        <w:keepNext w:val="0"/>
        <w:keepLines w:val="0"/>
        <w:pageBreakBefore w:val="0"/>
        <w:widowControl w:val="0"/>
        <w:tabs>
          <w:tab w:val="left" w:pos="405"/>
        </w:tabs>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学习形式：</w:t>
      </w:r>
      <w:r>
        <w:rPr>
          <w:rFonts w:hint="default" w:ascii="Times New Roman" w:hAnsi="Times New Roman" w:eastAsia="方正仿宋简体" w:cs="Times New Roman"/>
          <w:b/>
          <w:bCs/>
          <w:color w:val="auto"/>
          <w:kern w:val="2"/>
          <w:sz w:val="32"/>
          <w:szCs w:val="32"/>
          <w:lang w:val="en-US" w:eastAsia="zh-CN" w:bidi="ar-SA"/>
        </w:rPr>
        <w:t>集体学习研讨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1" w:firstLineChars="200"/>
        <w:textAlignment w:val="auto"/>
        <w:outlineLvl w:val="9"/>
        <w:rPr>
          <w:rFonts w:hint="default" w:ascii="Times New Roman" w:hAnsi="Times New Roman" w:eastAsia="方正黑体简体" w:cs="Times New Roman"/>
          <w:b/>
          <w:color w:val="auto"/>
          <w:sz w:val="32"/>
          <w:szCs w:val="32"/>
          <w:lang w:eastAsia="zh-CN"/>
        </w:rPr>
      </w:pPr>
      <w:r>
        <w:rPr>
          <w:rFonts w:hint="default" w:ascii="Times New Roman" w:hAnsi="Times New Roman" w:eastAsia="方正黑体简体" w:cs="Times New Roman"/>
          <w:b/>
          <w:color w:val="auto"/>
          <w:sz w:val="32"/>
          <w:szCs w:val="32"/>
          <w:lang w:val="en-US" w:eastAsia="zh-CN"/>
        </w:rPr>
        <w:t>三、</w:t>
      </w:r>
      <w:r>
        <w:rPr>
          <w:rFonts w:hint="default" w:ascii="Times New Roman" w:hAnsi="Times New Roman" w:eastAsia="方正黑体简体" w:cs="Times New Roman"/>
          <w:b/>
          <w:color w:val="auto"/>
          <w:sz w:val="32"/>
          <w:szCs w:val="32"/>
          <w:lang w:eastAsia="zh-CN"/>
        </w:rPr>
        <w:t>学习形式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方正楷体简体" w:cs="Times New Roman"/>
          <w:b/>
          <w:color w:val="auto"/>
          <w:sz w:val="32"/>
          <w:szCs w:val="32"/>
          <w:lang w:val="en-US" w:eastAsia="zh-CN"/>
        </w:rPr>
        <w:t>1.</w:t>
      </w:r>
      <w:r>
        <w:rPr>
          <w:rFonts w:hint="default" w:ascii="Times New Roman" w:hAnsi="Times New Roman" w:eastAsia="方正楷体简体" w:cs="Times New Roman"/>
          <w:b/>
          <w:color w:val="auto"/>
          <w:sz w:val="32"/>
          <w:szCs w:val="32"/>
        </w:rPr>
        <w:t>集体学习研讨。</w:t>
      </w:r>
      <w:r>
        <w:rPr>
          <w:rFonts w:hint="default" w:ascii="Times New Roman" w:hAnsi="Times New Roman" w:eastAsia="方正仿宋简体" w:cs="Times New Roman"/>
          <w:b/>
          <w:color w:val="auto"/>
          <w:sz w:val="32"/>
          <w:szCs w:val="32"/>
        </w:rPr>
        <w:t>作为学习的主要形式，围绕学习主题，每次安排3名左右中心组成员作重点发言，每人发言</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分钟，其他成员补充发言。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Times New Roman" w:hAnsi="Times New Roman" w:eastAsia="方正仿宋简体" w:cs="Times New Roman"/>
          <w:b/>
          <w:color w:val="auto"/>
          <w:sz w:val="32"/>
          <w:szCs w:val="32"/>
        </w:rPr>
      </w:pPr>
      <w:r>
        <w:rPr>
          <w:rFonts w:hint="default" w:ascii="Times New Roman" w:hAnsi="Times New Roman" w:eastAsia="方正楷体简体" w:cs="Times New Roman"/>
          <w:b/>
          <w:color w:val="auto"/>
          <w:sz w:val="32"/>
          <w:szCs w:val="32"/>
          <w:lang w:val="en-US" w:eastAsia="zh-CN"/>
        </w:rPr>
        <w:t>2.</w:t>
      </w:r>
      <w:r>
        <w:rPr>
          <w:rFonts w:hint="default" w:ascii="Times New Roman" w:hAnsi="Times New Roman" w:eastAsia="方正楷体简体" w:cs="Times New Roman"/>
          <w:b/>
          <w:color w:val="auto"/>
          <w:sz w:val="32"/>
          <w:szCs w:val="32"/>
          <w:lang w:eastAsia="zh-CN"/>
        </w:rPr>
        <w:t>个</w:t>
      </w:r>
      <w:r>
        <w:rPr>
          <w:rFonts w:hint="default" w:ascii="Times New Roman" w:hAnsi="Times New Roman" w:eastAsia="方正楷体简体" w:cs="Times New Roman"/>
          <w:b/>
          <w:color w:val="auto"/>
          <w:sz w:val="32"/>
          <w:szCs w:val="32"/>
        </w:rPr>
        <w:t>人自学。</w:t>
      </w:r>
      <w:r>
        <w:rPr>
          <w:rFonts w:hint="default" w:ascii="Times New Roman" w:hAnsi="Times New Roman" w:eastAsia="方正仿宋简体" w:cs="Times New Roman"/>
          <w:b/>
          <w:color w:val="auto"/>
          <w:sz w:val="32"/>
          <w:szCs w:val="32"/>
        </w:rPr>
        <w:t>根据形势任务的要求，结合工作需要，确定个人自学计划和内容，明确学习重点，认真学习必要书目，做好学习笔记，撰写学习心得。</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楷体_GB2312" w:cs="Times New Roman"/>
          <w:b/>
          <w:color w:val="auto"/>
          <w:sz w:val="32"/>
          <w:szCs w:val="32"/>
          <w:lang w:val="en-US" w:eastAsia="zh-CN"/>
        </w:rPr>
        <w:t>3.</w:t>
      </w:r>
      <w:r>
        <w:rPr>
          <w:rFonts w:hint="default" w:ascii="Times New Roman" w:hAnsi="Times New Roman" w:eastAsia="方正楷体简体" w:cs="Times New Roman"/>
          <w:b/>
          <w:color w:val="auto"/>
          <w:sz w:val="32"/>
          <w:szCs w:val="32"/>
        </w:rPr>
        <w:t>集中观看警示教育片和示范课。</w:t>
      </w:r>
      <w:r>
        <w:rPr>
          <w:rFonts w:hint="default" w:ascii="Times New Roman" w:hAnsi="Times New Roman" w:eastAsia="方正仿宋简体" w:cs="Times New Roman"/>
          <w:b/>
          <w:color w:val="auto"/>
          <w:sz w:val="32"/>
          <w:szCs w:val="32"/>
        </w:rPr>
        <w:t>根据中央和省委</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市委、县委</w:t>
      </w:r>
      <w:r>
        <w:rPr>
          <w:rFonts w:hint="default" w:ascii="Times New Roman" w:hAnsi="Times New Roman" w:eastAsia="方正仿宋简体" w:cs="Times New Roman"/>
          <w:b/>
          <w:color w:val="auto"/>
          <w:sz w:val="32"/>
          <w:szCs w:val="32"/>
        </w:rPr>
        <w:t>统一安排开展。</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cs="Times New Roman"/>
        </w:rPr>
      </w:pP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方正楷体简体" w:cs="Times New Roman"/>
          <w:b/>
          <w:color w:val="auto"/>
          <w:sz w:val="32"/>
          <w:szCs w:val="32"/>
        </w:rPr>
        <w:t>调研观摩式学习研讨。</w:t>
      </w:r>
      <w:r>
        <w:rPr>
          <w:rFonts w:hint="default" w:ascii="Times New Roman" w:hAnsi="Times New Roman" w:eastAsia="方正仿宋简体" w:cs="Times New Roman"/>
          <w:b/>
          <w:color w:val="auto"/>
          <w:sz w:val="32"/>
          <w:szCs w:val="32"/>
        </w:rPr>
        <w:t>深入重大项目、农村社区、工厂车间等第一线，着重围绕</w:t>
      </w:r>
      <w:r>
        <w:rPr>
          <w:rFonts w:hint="default" w:ascii="Times New Roman" w:hAnsi="Times New Roman" w:eastAsia="方正仿宋简体" w:cs="Times New Roman"/>
          <w:b/>
          <w:color w:val="auto"/>
          <w:sz w:val="32"/>
          <w:szCs w:val="32"/>
          <w:lang w:eastAsia="zh-CN"/>
        </w:rPr>
        <w:t>全镇</w:t>
      </w:r>
      <w:r>
        <w:rPr>
          <w:rFonts w:hint="default" w:ascii="Times New Roman" w:hAnsi="Times New Roman" w:eastAsia="方正仿宋简体" w:cs="Times New Roman"/>
          <w:b/>
          <w:color w:val="auto"/>
          <w:sz w:val="32"/>
          <w:szCs w:val="32"/>
        </w:rPr>
        <w:t xml:space="preserve">经济社会发展重点工作开展实地调研，全年安排1—2次。 </w:t>
      </w:r>
    </w:p>
    <w:p>
      <w:pPr>
        <w:keepNext w:val="0"/>
        <w:keepLines w:val="0"/>
        <w:pageBreakBefore w:val="0"/>
        <w:widowControl w:val="0"/>
        <w:kinsoku/>
        <w:wordWrap/>
        <w:overflowPunct/>
        <w:topLinePunct w:val="0"/>
        <w:autoSpaceDE/>
        <w:autoSpaceDN/>
        <w:bidi w:val="0"/>
        <w:adjustRightInd/>
        <w:snapToGrid/>
        <w:spacing w:line="600" w:lineRule="exact"/>
        <w:ind w:right="0" w:firstLine="641"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lang w:eastAsia="zh-CN"/>
        </w:rPr>
        <w:t>四</w:t>
      </w:r>
      <w:r>
        <w:rPr>
          <w:rFonts w:hint="default" w:ascii="Times New Roman" w:hAnsi="Times New Roman" w:eastAsia="方正黑体简体" w:cs="Times New Roman"/>
          <w:b/>
          <w:color w:val="auto"/>
          <w:sz w:val="32"/>
          <w:szCs w:val="32"/>
        </w:rPr>
        <w:t>、工作安排</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根据中央最新部署和省委市委</w:t>
      </w:r>
      <w:r>
        <w:rPr>
          <w:rFonts w:hint="default" w:ascii="Times New Roman" w:hAnsi="Times New Roman" w:eastAsia="方正仿宋简体" w:cs="Times New Roman"/>
          <w:b/>
          <w:color w:val="auto"/>
          <w:sz w:val="32"/>
          <w:szCs w:val="32"/>
          <w:lang w:val="en-US" w:eastAsia="zh-CN"/>
        </w:rPr>
        <w:t>县委</w:t>
      </w:r>
      <w:r>
        <w:rPr>
          <w:rFonts w:hint="default" w:ascii="Times New Roman" w:hAnsi="Times New Roman" w:eastAsia="方正仿宋简体" w:cs="Times New Roman"/>
          <w:b/>
          <w:color w:val="auto"/>
          <w:sz w:val="32"/>
          <w:szCs w:val="32"/>
        </w:rPr>
        <w:t>工作要求、省委市委</w:t>
      </w:r>
      <w:r>
        <w:rPr>
          <w:rFonts w:hint="default" w:ascii="Times New Roman" w:hAnsi="Times New Roman" w:eastAsia="方正仿宋简体" w:cs="Times New Roman"/>
          <w:b/>
          <w:color w:val="auto"/>
          <w:sz w:val="32"/>
          <w:szCs w:val="32"/>
          <w:lang w:val="en-US" w:eastAsia="zh-CN"/>
        </w:rPr>
        <w:t>县委</w:t>
      </w:r>
      <w:r>
        <w:rPr>
          <w:rFonts w:hint="default" w:ascii="Times New Roman" w:hAnsi="Times New Roman" w:eastAsia="方正仿宋简体" w:cs="Times New Roman"/>
          <w:b/>
          <w:color w:val="auto"/>
          <w:sz w:val="32"/>
          <w:szCs w:val="32"/>
        </w:rPr>
        <w:t>领导批示、关键时间节点、实际工作需要等，对照学习计划，调整完善方案，精心组织实施，着力提高学习实效。</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向</w:t>
      </w:r>
      <w:r>
        <w:rPr>
          <w:rFonts w:hint="default" w:ascii="Times New Roman" w:hAnsi="Times New Roman" w:eastAsia="方正仿宋简体" w:cs="Times New Roman"/>
          <w:b/>
          <w:color w:val="auto"/>
          <w:sz w:val="32"/>
          <w:szCs w:val="32"/>
          <w:lang w:val="en-US" w:eastAsia="zh-CN"/>
        </w:rPr>
        <w:t>镇党委</w:t>
      </w:r>
      <w:r>
        <w:rPr>
          <w:rFonts w:hint="default" w:ascii="Times New Roman" w:hAnsi="Times New Roman" w:eastAsia="方正仿宋简体" w:cs="Times New Roman"/>
          <w:b/>
          <w:color w:val="auto"/>
          <w:sz w:val="32"/>
          <w:szCs w:val="32"/>
        </w:rPr>
        <w:t>理论学习中心组成员及时配备最新学习书籍，及时呈送中宣部编发的《党委中心组学习参考》、省委宣传部推荐的理论读物和</w:t>
      </w:r>
      <w:r>
        <w:rPr>
          <w:rFonts w:hint="default" w:ascii="Times New Roman" w:hAnsi="Times New Roman" w:eastAsia="方正仿宋简体" w:cs="Times New Roman"/>
          <w:b/>
          <w:color w:val="auto"/>
          <w:sz w:val="32"/>
          <w:szCs w:val="32"/>
          <w:lang w:val="en-US" w:eastAsia="zh-CN"/>
        </w:rPr>
        <w:t>市县</w:t>
      </w:r>
      <w:r>
        <w:rPr>
          <w:rFonts w:hint="default" w:ascii="Times New Roman" w:hAnsi="Times New Roman" w:eastAsia="方正仿宋简体" w:cs="Times New Roman"/>
          <w:b/>
          <w:color w:val="auto"/>
          <w:sz w:val="32"/>
          <w:szCs w:val="32"/>
        </w:rPr>
        <w:t>编发的有关学习资料。</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参加人员除</w:t>
      </w:r>
      <w:r>
        <w:rPr>
          <w:rFonts w:hint="default" w:ascii="Times New Roman" w:hAnsi="Times New Roman" w:eastAsia="方正仿宋简体" w:cs="Times New Roman"/>
          <w:b/>
          <w:color w:val="auto"/>
          <w:sz w:val="32"/>
          <w:szCs w:val="32"/>
          <w:lang w:val="en-US" w:eastAsia="zh-CN"/>
        </w:rPr>
        <w:t>镇党委</w:t>
      </w:r>
      <w:r>
        <w:rPr>
          <w:rFonts w:hint="default" w:ascii="Times New Roman" w:hAnsi="Times New Roman" w:eastAsia="方正仿宋简体" w:cs="Times New Roman"/>
          <w:b/>
          <w:color w:val="auto"/>
          <w:sz w:val="32"/>
          <w:szCs w:val="32"/>
        </w:rPr>
        <w:t>理论学习中心组成员外，根据学习主题，适当扩大到其他</w:t>
      </w:r>
      <w:r>
        <w:rPr>
          <w:rFonts w:hint="default" w:ascii="Times New Roman" w:hAnsi="Times New Roman" w:eastAsia="方正仿宋简体" w:cs="Times New Roman"/>
          <w:b/>
          <w:color w:val="auto"/>
          <w:sz w:val="32"/>
          <w:szCs w:val="32"/>
          <w:lang w:eastAsia="zh-CN"/>
        </w:rPr>
        <w:t>科级干部。</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4.镇党政办公室负责会议通知、会标等相关会务工作。宣传办负责准备学习材料，负责会议记录形成会议纪要，并收集研讨发言材料及对上宣传报道工作。</w:t>
      </w:r>
    </w:p>
    <w:p>
      <w:pPr>
        <w:pStyle w:val="5"/>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仿宋简体"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right"/>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eastAsia="zh-CN"/>
        </w:rPr>
        <w:t>中共纸坊镇委员会</w:t>
      </w:r>
    </w:p>
    <w:p>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right"/>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202</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w:t>
      </w:r>
      <w:r>
        <w:rPr>
          <w:rFonts w:hint="default" w:ascii="Times New Roman" w:hAnsi="Times New Roman" w:eastAsia="方正仿宋简体" w:cs="Times New Roman"/>
          <w:b/>
          <w:color w:val="auto"/>
          <w:sz w:val="32"/>
          <w:szCs w:val="32"/>
          <w:lang w:val="en-US" w:eastAsia="zh-CN"/>
        </w:rPr>
        <w:t>6</w:t>
      </w:r>
      <w:r>
        <w:rPr>
          <w:rFonts w:hint="default" w:ascii="Times New Roman" w:hAnsi="Times New Roman" w:eastAsia="方正仿宋简体" w:cs="Times New Roman"/>
          <w:b/>
          <w:color w:val="auto"/>
          <w:sz w:val="32"/>
          <w:szCs w:val="32"/>
        </w:rPr>
        <w:t>月</w:t>
      </w:r>
      <w:r>
        <w:rPr>
          <w:rFonts w:hint="eastAsia"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日</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4BC015EA-59D6-4AFE-869A-7C3B4E5F230D}"/>
  </w:font>
  <w:font w:name="方正黑体简体">
    <w:panose1 w:val="02000000000000000000"/>
    <w:charset w:val="86"/>
    <w:family w:val="auto"/>
    <w:pitch w:val="default"/>
    <w:sig w:usb0="A00002BF" w:usb1="184F6CFA" w:usb2="00000012" w:usb3="00000000" w:csb0="00040001" w:csb1="00000000"/>
    <w:embedRegular r:id="rId2" w:fontKey="{38BC4B56-D1AC-44C7-8AB8-18DAEABEB0E9}"/>
  </w:font>
  <w:font w:name="方正楷体简体">
    <w:panose1 w:val="02000000000000000000"/>
    <w:charset w:val="86"/>
    <w:family w:val="auto"/>
    <w:pitch w:val="default"/>
    <w:sig w:usb0="A00002BF" w:usb1="184F6CFA" w:usb2="00000012" w:usb3="00000000" w:csb0="00040001" w:csb1="00000000"/>
    <w:embedRegular r:id="rId3" w:fontKey="{19C33CAE-674A-4FD4-9F8E-40712426BF4E}"/>
  </w:font>
  <w:font w:name="仿宋_GB2312">
    <w:panose1 w:val="02010609030101010101"/>
    <w:charset w:val="86"/>
    <w:family w:val="modern"/>
    <w:pitch w:val="default"/>
    <w:sig w:usb0="00000001" w:usb1="080E0000" w:usb2="00000000" w:usb3="00000000" w:csb0="00040000" w:csb1="00000000"/>
    <w:embedRegular r:id="rId4" w:fontKey="{17FBD903-3D1C-447F-BFBB-9BCB9CCD32AB}"/>
  </w:font>
  <w:font w:name="楷体_GB2312">
    <w:panose1 w:val="02010609030101010101"/>
    <w:charset w:val="86"/>
    <w:family w:val="modern"/>
    <w:pitch w:val="default"/>
    <w:sig w:usb0="00000001" w:usb1="080E0000" w:usb2="00000000" w:usb3="00000000" w:csb0="00040000" w:csb1="00000000"/>
    <w:embedRegular r:id="rId5" w:fontKey="{5C0F1BE0-AFCA-4295-9A1C-3FB97FA859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GZiMzE3NzU0MjEwMDI2YmYxMzBiMDdmYzM4MWMifQ=="/>
  </w:docVars>
  <w:rsids>
    <w:rsidRoot w:val="00000000"/>
    <w:rsid w:val="008A0064"/>
    <w:rsid w:val="02622FCC"/>
    <w:rsid w:val="0A0C5C55"/>
    <w:rsid w:val="0B7145F4"/>
    <w:rsid w:val="0BE8391A"/>
    <w:rsid w:val="14961BDF"/>
    <w:rsid w:val="154E1068"/>
    <w:rsid w:val="15605231"/>
    <w:rsid w:val="1B992B24"/>
    <w:rsid w:val="1F923AD3"/>
    <w:rsid w:val="3246761A"/>
    <w:rsid w:val="37DE3DE0"/>
    <w:rsid w:val="41780FA1"/>
    <w:rsid w:val="41C96F69"/>
    <w:rsid w:val="43766B7B"/>
    <w:rsid w:val="44EE265C"/>
    <w:rsid w:val="4DAA235E"/>
    <w:rsid w:val="50B91F66"/>
    <w:rsid w:val="5F48463C"/>
    <w:rsid w:val="63165818"/>
    <w:rsid w:val="75CF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ind w:firstLine="420" w:firstLineChars="200"/>
    </w:pPr>
  </w:style>
  <w:style w:type="paragraph" w:styleId="3">
    <w:name w:val="Body Text Indent"/>
    <w:basedOn w:val="1"/>
    <w:unhideWhenUsed/>
    <w:qFormat/>
    <w:uiPriority w:val="99"/>
    <w:pPr>
      <w:ind w:firstLine="640" w:firstLineChars="200"/>
    </w:pPr>
    <w:rPr>
      <w:rFonts w:ascii="黑体" w:eastAsia="黑体"/>
      <w:sz w:val="32"/>
    </w:r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pPr>
  </w:style>
  <w:style w:type="paragraph" w:styleId="6">
    <w:name w:val="Body Text Indent 2"/>
    <w:basedOn w:val="1"/>
    <w:qFormat/>
    <w:uiPriority w:val="0"/>
    <w:pPr>
      <w:spacing w:line="620" w:lineRule="exact"/>
      <w:ind w:firstLine="723" w:firstLineChars="200"/>
    </w:pPr>
    <w:rPr>
      <w:rFonts w:ascii="黑体" w:eastAsia="黑体"/>
      <w:b/>
      <w:bCs/>
      <w:sz w:val="36"/>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UserStyle_0"/>
    <w:basedOn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2783</Words>
  <Characters>2862</Characters>
  <Lines>0</Lines>
  <Paragraphs>0</Paragraphs>
  <TotalTime>17</TotalTime>
  <ScaleCrop>false</ScaleCrop>
  <LinksUpToDate>false</LinksUpToDate>
  <CharactersWithSpaces>2863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种琳Linnie</cp:lastModifiedBy>
  <cp:lastPrinted>2020-12-14T03:26:00Z</cp:lastPrinted>
  <dcterms:modified xsi:type="dcterms:W3CDTF">2023-08-18T08:41:41Z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708904B59D8F4C0AB5B469580717491A_13</vt:lpwstr>
  </property>
</Properties>
</file>