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50" w:firstLineChars="150"/>
        <w:rPr>
          <w:rFonts w:hint="eastAsia"/>
          <w:sz w:val="30"/>
          <w:szCs w:val="30"/>
        </w:rPr>
      </w:pPr>
    </w:p>
    <w:p>
      <w:pPr>
        <w:pStyle w:val="9"/>
        <w:rPr>
          <w:rFonts w:hint="eastAsia" w:ascii="宋体" w:hAnsi="宋体"/>
          <w:color w:val="FF0000"/>
          <w:w w:val="66"/>
          <w:sz w:val="120"/>
          <w:szCs w:val="120"/>
        </w:rPr>
      </w:pPr>
    </w:p>
    <w:p>
      <w:pPr>
        <w:ind w:firstLine="480" w:firstLineChars="150"/>
        <w:rPr>
          <w:rFonts w:hint="eastAsia"/>
          <w:sz w:val="32"/>
          <w:szCs w:val="32"/>
        </w:rPr>
      </w:pPr>
    </w:p>
    <w:p>
      <w:pPr>
        <w:pStyle w:val="2"/>
        <w:tabs>
          <w:tab w:val="left" w:pos="1120"/>
        </w:tabs>
        <w:rPr>
          <w:rFonts w:hint="eastAsia"/>
        </w:rPr>
      </w:pPr>
    </w:p>
    <w:p>
      <w:pPr>
        <w:jc w:val="center"/>
        <w:rPr>
          <w:rFonts w:hint="eastAsia" w:ascii="方正仿宋简体" w:hAnsi="方正仿宋简体" w:eastAsia="方正仿宋简体" w:cs="方正仿宋简体"/>
          <w:b/>
          <w:bCs/>
          <w:sz w:val="32"/>
        </w:rPr>
      </w:pPr>
      <w:bookmarkStart w:id="0" w:name="_GoBack"/>
      <w:r>
        <w:rPr>
          <w:rFonts w:hint="eastAsia" w:ascii="方正仿宋简体" w:hAnsi="方正仿宋简体" w:eastAsia="方正仿宋简体" w:cs="方正仿宋简体"/>
          <w:b/>
          <w:bCs/>
          <w:sz w:val="32"/>
        </w:rPr>
        <w:t>嘉政办字</w:t>
      </w:r>
      <w:r>
        <w:rPr>
          <w:rFonts w:hint="eastAsia" w:ascii="方正仿宋简体" w:hAnsi="方正仿宋简体" w:eastAsia="方正仿宋简体" w:cs="方正仿宋简体"/>
          <w:b/>
          <w:bCs/>
          <w:sz w:val="32"/>
          <w:lang w:eastAsia="zh-CN"/>
        </w:rPr>
        <w:t>〔</w:t>
      </w:r>
      <w:r>
        <w:rPr>
          <w:rFonts w:hint="default" w:ascii="Times New Roman" w:hAnsi="Times New Roman" w:eastAsia="方正仿宋简体" w:cs="Times New Roman"/>
          <w:b/>
          <w:bCs/>
          <w:sz w:val="32"/>
        </w:rPr>
        <w:t>202</w:t>
      </w:r>
      <w:r>
        <w:rPr>
          <w:rFonts w:hint="eastAsia" w:ascii="Times New Roman" w:hAnsi="Times New Roman" w:eastAsia="方正仿宋简体" w:cs="Times New Roman"/>
          <w:b/>
          <w:bCs/>
          <w:sz w:val="32"/>
          <w:lang w:val="en-US" w:eastAsia="zh-CN"/>
        </w:rPr>
        <w:t>3</w:t>
      </w:r>
      <w:r>
        <w:rPr>
          <w:rFonts w:hint="eastAsia" w:ascii="方正仿宋简体" w:hAnsi="方正仿宋简体" w:eastAsia="方正仿宋简体" w:cs="方正仿宋简体"/>
          <w:b/>
          <w:bCs/>
          <w:sz w:val="32"/>
          <w:lang w:eastAsia="zh-CN"/>
        </w:rPr>
        <w:t>〕</w:t>
      </w:r>
      <w:r>
        <w:rPr>
          <w:rFonts w:hint="eastAsia" w:ascii="Times New Roman" w:hAnsi="Times New Roman" w:eastAsia="方正仿宋简体" w:cs="Times New Roman"/>
          <w:b/>
          <w:bCs/>
          <w:sz w:val="32"/>
          <w:lang w:val="en-US" w:eastAsia="zh-CN"/>
        </w:rPr>
        <w:t>14</w:t>
      </w:r>
      <w:r>
        <w:rPr>
          <w:rFonts w:hint="eastAsia" w:ascii="方正仿宋简体" w:hAnsi="方正仿宋简体" w:eastAsia="方正仿宋简体" w:cs="方正仿宋简体"/>
          <w:b/>
          <w:bCs/>
          <w:sz w:val="32"/>
        </w:rPr>
        <w:t>号</w:t>
      </w:r>
    </w:p>
    <w:bookmarkEnd w:id="0"/>
    <w:p>
      <w:pPr>
        <w:pStyle w:val="2"/>
        <w:rPr>
          <w:rFonts w:hint="default"/>
          <w:lang w:val="en-US" w:eastAsia="zh-CN"/>
        </w:rPr>
      </w:pPr>
    </w:p>
    <w:p>
      <w:pPr>
        <w:keepNext w:val="0"/>
        <w:keepLines w:val="0"/>
        <w:pageBreakBefore w:val="0"/>
        <w:widowControl w:val="0"/>
        <w:kinsoku/>
        <w:overflowPunct/>
        <w:topLinePunct w:val="0"/>
        <w:autoSpaceDE/>
        <w:autoSpaceDN/>
        <w:bidi w:val="0"/>
        <w:snapToGrid/>
        <w:spacing w:line="560" w:lineRule="exact"/>
        <w:jc w:val="center"/>
        <w:textAlignment w:val="auto"/>
        <w:rPr>
          <w:rFonts w:hint="default" w:ascii="Times New Roman" w:hAnsi="Times New Roman" w:cs="Times New Roman"/>
          <w:b/>
          <w:bCs/>
          <w:lang w:val="en-US" w:eastAsia="zh-CN"/>
        </w:rPr>
      </w:pPr>
      <w:r>
        <w:rPr>
          <w:rFonts w:hint="default" w:ascii="Times New Roman" w:hAnsi="Times New Roman" w:eastAsia="方正小标宋简体" w:cs="Times New Roman"/>
          <w:b/>
          <w:bCs/>
          <w:color w:val="000000"/>
          <w:sz w:val="44"/>
          <w:szCs w:val="44"/>
          <w:lang w:eastAsia="zh-CN" w:bidi="ar"/>
        </w:rPr>
        <w:t>嘉祥县</w:t>
      </w:r>
      <w:r>
        <w:rPr>
          <w:rFonts w:hint="default" w:ascii="Times New Roman" w:hAnsi="Times New Roman" w:eastAsia="方正小标宋简体" w:cs="Times New Roman"/>
          <w:b/>
          <w:bCs/>
          <w:color w:val="000000"/>
          <w:sz w:val="44"/>
          <w:szCs w:val="44"/>
          <w:lang w:bidi="ar"/>
        </w:rPr>
        <w:t>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kern w:val="2"/>
          <w:sz w:val="44"/>
          <w:szCs w:val="44"/>
          <w:lang w:val="en-US" w:eastAsia="zh-CN" w:bidi="ar-SA"/>
        </w:rPr>
      </w:pPr>
      <w:r>
        <w:rPr>
          <w:rFonts w:hint="default" w:ascii="Times New Roman" w:hAnsi="Times New Roman" w:eastAsia="方正小标宋简体" w:cs="Times New Roman"/>
          <w:b/>
          <w:bCs/>
          <w:kern w:val="2"/>
          <w:sz w:val="44"/>
          <w:szCs w:val="44"/>
          <w:lang w:val="en-US" w:eastAsia="zh-CN" w:bidi="ar-SA"/>
        </w:rPr>
        <w:t>关于公布县级实行告知承诺制的证明事项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小标宋简体" w:cs="Times New Roman"/>
          <w:b/>
          <w:bCs/>
          <w:kern w:val="2"/>
          <w:sz w:val="44"/>
          <w:szCs w:val="44"/>
          <w:lang w:val="en-US" w:eastAsia="zh-CN" w:bidi="ar-SA"/>
        </w:rPr>
        <w:t>清单的通知</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简体" w:cs="Times New Roman"/>
          <w:b/>
          <w:bCs/>
          <w:kern w:val="2"/>
          <w:sz w:val="32"/>
          <w:szCs w:val="3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kern w:val="2"/>
          <w:sz w:val="32"/>
          <w:szCs w:val="32"/>
          <w:lang w:val="en-US" w:eastAsia="zh-CN" w:bidi="ar-SA"/>
        </w:rPr>
        <w:t>各镇（街道）人民政府（办事处），嘉祥经济开发区管委会，县</w:t>
      </w:r>
      <w:r>
        <w:rPr>
          <w:rFonts w:hint="eastAsia" w:ascii="Times New Roman" w:hAnsi="Times New Roman" w:eastAsia="方正仿宋简体" w:cs="Times New Roman"/>
          <w:b/>
          <w:bCs/>
          <w:kern w:val="2"/>
          <w:sz w:val="32"/>
          <w:szCs w:val="32"/>
          <w:lang w:val="en-US" w:eastAsia="zh-CN" w:bidi="ar-SA"/>
        </w:rPr>
        <w:t>直</w:t>
      </w:r>
      <w:r>
        <w:rPr>
          <w:rFonts w:hint="default" w:ascii="Times New Roman" w:hAnsi="Times New Roman" w:eastAsia="方正仿宋简体" w:cs="Times New Roman"/>
          <w:b/>
          <w:bCs/>
          <w:kern w:val="2"/>
          <w:sz w:val="32"/>
          <w:szCs w:val="32"/>
          <w:lang w:val="en-US" w:eastAsia="zh-CN" w:bidi="ar-SA"/>
        </w:rPr>
        <w:t>有关部门、单位：</w:t>
      </w:r>
    </w:p>
    <w:p>
      <w:pPr>
        <w:keepNext w:val="0"/>
        <w:keepLines w:val="0"/>
        <w:pageBreakBefore w:val="0"/>
        <w:widowControl w:val="0"/>
        <w:kinsoku/>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方正仿宋简体" w:cs="Times New Roman"/>
          <w:b/>
          <w:bCs/>
          <w:sz w:val="32"/>
          <w:szCs w:val="32"/>
        </w:rPr>
      </w:pPr>
      <w:r>
        <w:rPr>
          <w:rFonts w:hint="eastAsia" w:ascii="方正仿宋简体" w:hAnsi="方正仿宋简体" w:eastAsia="方正仿宋简体" w:cs="方正仿宋简体"/>
          <w:b/>
          <w:bCs/>
          <w:sz w:val="32"/>
          <w:szCs w:val="32"/>
        </w:rPr>
        <w:t>为深化“放管服”改革，加快转变政府职能，贯彻落实省政府办公厅《深化数据赋能建设“无证明之省”实施方案》</w:t>
      </w:r>
      <w:r>
        <w:rPr>
          <w:rFonts w:hint="default" w:ascii="Times New Roman" w:hAnsi="Times New Roman" w:eastAsia="方正仿宋简体" w:cs="Times New Roman"/>
          <w:b/>
          <w:bCs/>
          <w:sz w:val="32"/>
          <w:szCs w:val="32"/>
        </w:rPr>
        <w:t>（鲁政办字〔2022〕50号）精神，按照省司法厅《关于印发〈山东省实行告知承诺制的证明事项通用清单（2022年版）〉的通知》（鲁司〔2022〕67号）、市政府办公室《关于公布市级实行告知承诺制的证明事项清单的通知》（</w:t>
      </w:r>
      <w:r>
        <w:rPr>
          <w:rFonts w:hint="default" w:ascii="Times New Roman" w:hAnsi="Times New Roman" w:eastAsia="方正仿宋简体" w:cs="Times New Roman"/>
          <w:b/>
          <w:bCs/>
          <w:sz w:val="32"/>
          <w:szCs w:val="32"/>
          <w:lang w:bidi="ar"/>
        </w:rPr>
        <w:t>济政办字〔2023〕25号</w:t>
      </w:r>
      <w:r>
        <w:rPr>
          <w:rFonts w:hint="default" w:ascii="Times New Roman" w:hAnsi="Times New Roman" w:eastAsia="方正仿宋简体" w:cs="Times New Roman"/>
          <w:b/>
          <w:bCs/>
          <w:sz w:val="32"/>
          <w:szCs w:val="32"/>
        </w:rPr>
        <w:t>）有关要求，我</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组织</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直有关部门、单位动态调整了</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级实行告知承诺制的证明事项清单，持续</w:t>
      </w:r>
      <w:r>
        <w:rPr>
          <w:rFonts w:hint="eastAsia" w:ascii="方正仿宋简体" w:hAnsi="方正仿宋简体" w:eastAsia="方正仿宋简体" w:cs="方正仿宋简体"/>
          <w:b/>
          <w:bCs/>
          <w:sz w:val="32"/>
          <w:szCs w:val="32"/>
        </w:rPr>
        <w:t>推进“减证便民”“无证利民”。</w:t>
      </w:r>
      <w:r>
        <w:rPr>
          <w:rFonts w:hint="default" w:ascii="Times New Roman" w:hAnsi="Times New Roman" w:eastAsia="方正仿宋简体" w:cs="Times New Roman"/>
          <w:b/>
          <w:bCs/>
          <w:sz w:val="32"/>
          <w:szCs w:val="32"/>
        </w:rPr>
        <w:t>经审核确认，</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级实行告知承诺制的证明事项</w:t>
      </w:r>
      <w:r>
        <w:rPr>
          <w:rFonts w:hint="default" w:ascii="Times New Roman" w:hAnsi="Times New Roman" w:eastAsia="方正仿宋简体" w:cs="Times New Roman"/>
          <w:b/>
          <w:bCs/>
          <w:sz w:val="32"/>
          <w:szCs w:val="32"/>
          <w:lang w:val="en-US" w:eastAsia="zh-CN"/>
        </w:rPr>
        <w:t>214</w:t>
      </w:r>
      <w:r>
        <w:rPr>
          <w:rFonts w:hint="default" w:ascii="Times New Roman" w:hAnsi="Times New Roman" w:eastAsia="方正仿宋简体" w:cs="Times New Roman"/>
          <w:b/>
          <w:bCs/>
          <w:sz w:val="32"/>
          <w:szCs w:val="32"/>
        </w:rPr>
        <w:t>项，现予以公布。后期，清单将根据法律、法规、国务院决定及工作实际进行动态调整。</w:t>
      </w:r>
    </w:p>
    <w:p>
      <w:pPr>
        <w:keepNext w:val="0"/>
        <w:keepLines w:val="0"/>
        <w:pageBreakBefore w:val="0"/>
        <w:widowControl w:val="0"/>
        <w:kinsoku/>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方正仿宋简体" w:cs="Times New Roman"/>
          <w:b/>
          <w:bCs/>
          <w:kern w:val="2"/>
          <w:sz w:val="32"/>
          <w:szCs w:val="32"/>
          <w:lang w:val="en-US" w:eastAsia="zh-CN" w:bidi="ar-SA"/>
        </w:rPr>
      </w:pPr>
      <w:r>
        <w:rPr>
          <w:rFonts w:hint="eastAsia" w:ascii="方正仿宋简体" w:hAnsi="文星仿宋" w:eastAsia="方正仿宋简体" w:cs="方正仿宋简体"/>
          <w:b/>
          <w:sz w:val="32"/>
          <w:szCs w:val="32"/>
          <w:lang w:eastAsia="zh-CN"/>
        </w:rPr>
        <w:t>县</w:t>
      </w:r>
      <w:r>
        <w:rPr>
          <w:rFonts w:hint="eastAsia" w:ascii="方正仿宋简体" w:hAnsi="文星仿宋" w:eastAsia="方正仿宋简体" w:cs="方正仿宋简体"/>
          <w:b/>
          <w:sz w:val="32"/>
          <w:szCs w:val="32"/>
        </w:rPr>
        <w:t>直有关部门、单位要科学编制证明事项告知承诺工作规程、制定规范性告知承诺书文本、修改完善办事指南，并在各级政务办事场所、政务服务网和部门网站上公示，方便申请人索取或下载，切实为企业和群众办事提供便利。司法行政部门要加强对证明事项告知承诺制工作的综合协调和督促规范，适时组织评估，提出工作建议，确保我</w:t>
      </w:r>
      <w:r>
        <w:rPr>
          <w:rFonts w:hint="eastAsia" w:ascii="方正仿宋简体" w:hAnsi="文星仿宋" w:eastAsia="方正仿宋简体" w:cs="方正仿宋简体"/>
          <w:b/>
          <w:sz w:val="32"/>
          <w:szCs w:val="32"/>
          <w:lang w:eastAsia="zh-CN"/>
        </w:rPr>
        <w:t>县</w:t>
      </w:r>
      <w:r>
        <w:rPr>
          <w:rFonts w:hint="eastAsia" w:ascii="方正仿宋简体" w:hAnsi="文星仿宋" w:eastAsia="方正仿宋简体" w:cs="方正仿宋简体"/>
          <w:b/>
          <w:sz w:val="32"/>
          <w:szCs w:val="32"/>
        </w:rPr>
        <w:t>全面推行告知承诺制工作落实落地。</w:t>
      </w:r>
    </w:p>
    <w:p>
      <w:pPr>
        <w:pStyle w:val="9"/>
        <w:keepNext w:val="0"/>
        <w:keepLines w:val="0"/>
        <w:pageBreakBefore w:val="0"/>
        <w:widowControl w:val="0"/>
        <w:kinsoku/>
        <w:overflowPunct/>
        <w:topLinePunct w:val="0"/>
        <w:autoSpaceDE/>
        <w:autoSpaceDN/>
        <w:bidi w:val="0"/>
        <w:snapToGrid/>
        <w:spacing w:line="560" w:lineRule="exact"/>
        <w:textAlignment w:val="auto"/>
        <w:rPr>
          <w:rFonts w:hint="default" w:ascii="Times New Roman" w:hAnsi="Times New Roman" w:eastAsia="方正仿宋简体" w:cs="Times New Roman"/>
          <w:b/>
          <w:bCs/>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1923" w:leftChars="304" w:hanging="1285" w:hangingChars="400"/>
        <w:jc w:val="lef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附件：嘉祥县县级实行告知承诺制的证明事项清单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32"/>
          <w:szCs w:val="32"/>
          <w:lang w:val="en-US" w:eastAsia="zh-CN"/>
        </w:rPr>
      </w:pPr>
    </w:p>
    <w:p>
      <w:pPr>
        <w:pStyle w:val="9"/>
        <w:keepNext w:val="0"/>
        <w:keepLines w:val="0"/>
        <w:pageBreakBefore w:val="0"/>
        <w:widowControl w:val="0"/>
        <w:kinsoku/>
        <w:overflowPunct/>
        <w:topLinePunct w:val="0"/>
        <w:autoSpaceDE/>
        <w:autoSpaceDN/>
        <w:bidi w:val="0"/>
        <w:snapToGrid/>
        <w:spacing w:line="56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val="0"/>
        <w:overflowPunct/>
        <w:topLinePunct w:val="0"/>
        <w:autoSpaceDE/>
        <w:autoSpaceDN/>
        <w:bidi w:val="0"/>
        <w:snapToGrid/>
        <w:spacing w:line="560" w:lineRule="exact"/>
        <w:ind w:firstLine="642" w:firstLineChars="200"/>
        <w:jc w:val="righ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嘉祥县</w:t>
      </w:r>
      <w:r>
        <w:rPr>
          <w:rFonts w:hint="default" w:ascii="Times New Roman" w:hAnsi="Times New Roman" w:eastAsia="方正仿宋简体" w:cs="Times New Roman"/>
          <w:b/>
          <w:bCs/>
          <w:sz w:val="32"/>
          <w:szCs w:val="32"/>
        </w:rPr>
        <w:t xml:space="preserve">人民政府办公室     </w:t>
      </w:r>
    </w:p>
    <w:p>
      <w:pPr>
        <w:keepNext w:val="0"/>
        <w:keepLines w:val="0"/>
        <w:pageBreakBefore w:val="0"/>
        <w:widowControl w:val="0"/>
        <w:kinsoku/>
        <w:wordWrap w:val="0"/>
        <w:overflowPunct/>
        <w:topLinePunct w:val="0"/>
        <w:autoSpaceDE/>
        <w:autoSpaceDN/>
        <w:bidi w:val="0"/>
        <w:snapToGrid/>
        <w:spacing w:line="560" w:lineRule="exact"/>
        <w:ind w:firstLine="642" w:firstLineChars="200"/>
        <w:jc w:val="righ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2023年</w:t>
      </w:r>
      <w:r>
        <w:rPr>
          <w:rFonts w:hint="default"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19</w:t>
      </w:r>
      <w:r>
        <w:rPr>
          <w:rFonts w:hint="default" w:ascii="Times New Roman" w:hAnsi="Times New Roman" w:eastAsia="方正仿宋简体" w:cs="Times New Roman"/>
          <w:b/>
          <w:bCs/>
          <w:sz w:val="32"/>
          <w:szCs w:val="32"/>
        </w:rPr>
        <w:t xml:space="preserve">日       </w:t>
      </w:r>
    </w:p>
    <w:p>
      <w:pPr>
        <w:keepNext w:val="0"/>
        <w:keepLines w:val="0"/>
        <w:pageBreakBefore w:val="0"/>
        <w:widowControl w:val="0"/>
        <w:kinsoku/>
        <w:overflowPunct/>
        <w:topLinePunct w:val="0"/>
        <w:autoSpaceDE/>
        <w:autoSpaceDN/>
        <w:bidi w:val="0"/>
        <w:snapToGrid/>
        <w:spacing w:line="560" w:lineRule="exact"/>
        <w:ind w:firstLine="64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（此件公开发布）</w:t>
      </w:r>
    </w:p>
    <w:p>
      <w:pPr>
        <w:keepNext w:val="0"/>
        <w:keepLines w:val="0"/>
        <w:pageBreakBefore w:val="0"/>
        <w:widowControl w:val="0"/>
        <w:kinsoku/>
        <w:overflowPunct/>
        <w:topLinePunct w:val="0"/>
        <w:autoSpaceDE/>
        <w:autoSpaceDN/>
        <w:bidi w:val="0"/>
        <w:snapToGrid/>
        <w:spacing w:line="560" w:lineRule="exact"/>
        <w:ind w:firstLine="642" w:firstLineChars="200"/>
        <w:textAlignment w:val="auto"/>
        <w:rPr>
          <w:rFonts w:hint="default" w:ascii="Times New Roman" w:hAnsi="Times New Roman" w:eastAsia="方正仿宋简体" w:cs="Times New Roman"/>
          <w:b/>
          <w:bCs/>
          <w:sz w:val="32"/>
          <w:szCs w:val="32"/>
        </w:rPr>
      </w:pPr>
    </w:p>
    <w:p>
      <w:pPr>
        <w:pStyle w:val="6"/>
        <w:keepNext w:val="0"/>
        <w:keepLines w:val="0"/>
        <w:pageBreakBefore w:val="0"/>
        <w:widowControl w:val="0"/>
        <w:kinsoku/>
        <w:overflowPunct/>
        <w:topLinePunct w:val="0"/>
        <w:autoSpaceDE/>
        <w:autoSpaceDN/>
        <w:bidi w:val="0"/>
        <w:snapToGrid/>
        <w:spacing w:line="560" w:lineRule="exact"/>
        <w:textAlignment w:val="auto"/>
        <w:rPr>
          <w:rFonts w:hint="default" w:ascii="Times New Roman" w:hAnsi="Times New Roman" w:eastAsia="方正仿宋简体" w:cs="Times New Roman"/>
          <w:b/>
          <w:bCs/>
          <w:sz w:val="32"/>
          <w:szCs w:val="32"/>
          <w:lang w:val="en-US" w:eastAsia="zh-CN"/>
        </w:rPr>
        <w:sectPr>
          <w:footerReference r:id="rId3" w:type="default"/>
          <w:pgSz w:w="11906" w:h="16838"/>
          <w:pgMar w:top="1701" w:right="1587" w:bottom="1587" w:left="1587" w:header="851" w:footer="992" w:gutter="0"/>
          <w:pgNumType w:fmt="numberInDash"/>
          <w:cols w:space="425" w:num="1"/>
          <w:docGrid w:type="lines" w:linePitch="312" w:charSpace="0"/>
        </w:sectPr>
      </w:pPr>
    </w:p>
    <w:p>
      <w:pPr>
        <w:spacing w:line="600" w:lineRule="exact"/>
        <w:rPr>
          <w:rFonts w:hint="default" w:ascii="Times New Roman" w:hAnsi="Times New Roman" w:eastAsia="方正小标宋简体" w:cs="Times New Roman"/>
          <w:b/>
          <w:bCs/>
          <w:sz w:val="44"/>
          <w:szCs w:val="44"/>
        </w:rPr>
      </w:pPr>
      <w:r>
        <w:rPr>
          <w:rFonts w:hint="default" w:ascii="Times New Roman" w:hAnsi="Times New Roman" w:eastAsia="方正黑体简体" w:cs="Times New Roman"/>
          <w:b/>
          <w:bCs/>
          <w:sz w:val="32"/>
          <w:szCs w:val="32"/>
        </w:rPr>
        <w:t>附件</w:t>
      </w:r>
    </w:p>
    <w:p>
      <w:pPr>
        <w:pStyle w:val="5"/>
        <w:jc w:val="center"/>
        <w:rPr>
          <w:rFonts w:hint="default" w:ascii="Times New Roman" w:hAnsi="Times New Roman" w:eastAsia="方正小标宋简体" w:cs="Times New Roman"/>
          <w:b/>
          <w:bCs/>
          <w:kern w:val="0"/>
          <w:sz w:val="44"/>
          <w:szCs w:val="44"/>
          <w:lang w:val="en-US" w:eastAsia="zh-CN" w:bidi="ar-SA"/>
        </w:rPr>
      </w:pPr>
      <w:r>
        <w:rPr>
          <w:rFonts w:hint="default" w:ascii="Times New Roman" w:hAnsi="Times New Roman" w:eastAsia="方正小标宋简体" w:cs="Times New Roman"/>
          <w:b/>
          <w:bCs/>
          <w:kern w:val="0"/>
          <w:sz w:val="44"/>
          <w:szCs w:val="44"/>
          <w:lang w:val="en-US" w:eastAsia="zh-CN" w:bidi="ar-SA"/>
        </w:rPr>
        <w:t>嘉祥县县级实行告知承诺制的证明事项清单</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8"/>
        <w:gridCol w:w="1095"/>
        <w:gridCol w:w="675"/>
        <w:gridCol w:w="1925"/>
        <w:gridCol w:w="3913"/>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blHead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bCs/>
                <w:i w:val="0"/>
                <w:iCs w:val="0"/>
                <w:color w:val="000000"/>
                <w:sz w:val="21"/>
                <w:szCs w:val="21"/>
                <w:u w:val="none"/>
              </w:rPr>
            </w:pPr>
            <w:r>
              <w:rPr>
                <w:rFonts w:hint="eastAsia" w:ascii="方正黑体简体" w:hAnsi="方正黑体简体" w:eastAsia="方正黑体简体" w:cs="方正黑体简体"/>
                <w:b/>
                <w:bCs/>
                <w:i w:val="0"/>
                <w:iCs w:val="0"/>
                <w:color w:val="000000"/>
                <w:kern w:val="0"/>
                <w:sz w:val="21"/>
                <w:szCs w:val="21"/>
                <w:u w:val="none"/>
                <w:lang w:val="en-US" w:eastAsia="zh-CN" w:bidi="ar"/>
              </w:rPr>
              <w:t>单位序号</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bCs/>
                <w:i w:val="0"/>
                <w:iCs w:val="0"/>
                <w:color w:val="000000"/>
                <w:sz w:val="21"/>
                <w:szCs w:val="21"/>
                <w:u w:val="none"/>
              </w:rPr>
            </w:pPr>
            <w:r>
              <w:rPr>
                <w:rFonts w:hint="eastAsia" w:ascii="方正黑体简体" w:hAnsi="方正黑体简体" w:eastAsia="方正黑体简体" w:cs="方正黑体简体"/>
                <w:b/>
                <w:bCs/>
                <w:i w:val="0"/>
                <w:iCs w:val="0"/>
                <w:color w:val="000000"/>
                <w:kern w:val="0"/>
                <w:sz w:val="21"/>
                <w:szCs w:val="21"/>
                <w:u w:val="none"/>
                <w:lang w:val="en-US" w:eastAsia="zh-CN" w:bidi="ar"/>
              </w:rPr>
              <w:t>单位名称</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bCs/>
                <w:i w:val="0"/>
                <w:iCs w:val="0"/>
                <w:color w:val="000000"/>
                <w:sz w:val="21"/>
                <w:szCs w:val="21"/>
                <w:u w:val="none"/>
              </w:rPr>
            </w:pPr>
            <w:r>
              <w:rPr>
                <w:rFonts w:hint="eastAsia" w:ascii="方正黑体简体" w:hAnsi="方正黑体简体" w:eastAsia="方正黑体简体" w:cs="方正黑体简体"/>
                <w:b/>
                <w:bCs/>
                <w:i w:val="0"/>
                <w:iCs w:val="0"/>
                <w:color w:val="000000"/>
                <w:kern w:val="0"/>
                <w:sz w:val="21"/>
                <w:szCs w:val="21"/>
                <w:u w:val="none"/>
                <w:lang w:val="en-US" w:eastAsia="zh-CN" w:bidi="ar"/>
              </w:rPr>
              <w:t>事项序号</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bCs/>
                <w:i w:val="0"/>
                <w:iCs w:val="0"/>
                <w:color w:val="000000"/>
                <w:sz w:val="21"/>
                <w:szCs w:val="21"/>
                <w:u w:val="none"/>
              </w:rPr>
            </w:pPr>
            <w:r>
              <w:rPr>
                <w:rFonts w:hint="eastAsia" w:ascii="方正黑体简体" w:hAnsi="方正黑体简体" w:eastAsia="方正黑体简体" w:cs="方正黑体简体"/>
                <w:b/>
                <w:bCs/>
                <w:i w:val="0"/>
                <w:iCs w:val="0"/>
                <w:color w:val="000000"/>
                <w:kern w:val="0"/>
                <w:sz w:val="21"/>
                <w:szCs w:val="21"/>
                <w:u w:val="none"/>
                <w:lang w:val="en-US" w:eastAsia="zh-CN" w:bidi="ar"/>
              </w:rPr>
              <w:t>证明事项名称</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bCs/>
                <w:i w:val="0"/>
                <w:iCs w:val="0"/>
                <w:color w:val="000000"/>
                <w:sz w:val="21"/>
                <w:szCs w:val="21"/>
                <w:u w:val="none"/>
              </w:rPr>
            </w:pPr>
            <w:r>
              <w:rPr>
                <w:rFonts w:hint="eastAsia" w:ascii="方正黑体简体" w:hAnsi="方正黑体简体" w:eastAsia="方正黑体简体" w:cs="方正黑体简体"/>
                <w:b/>
                <w:bCs/>
                <w:i w:val="0"/>
                <w:iCs w:val="0"/>
                <w:color w:val="000000"/>
                <w:kern w:val="0"/>
                <w:sz w:val="21"/>
                <w:szCs w:val="21"/>
                <w:u w:val="none"/>
                <w:lang w:val="en-US" w:eastAsia="zh-CN" w:bidi="ar"/>
              </w:rPr>
              <w:t>涉及的政务服务事项名称</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bCs/>
                <w:i w:val="0"/>
                <w:iCs w:val="0"/>
                <w:color w:val="000000"/>
                <w:sz w:val="21"/>
                <w:szCs w:val="21"/>
                <w:u w:val="none"/>
              </w:rPr>
            </w:pPr>
            <w:r>
              <w:rPr>
                <w:rFonts w:hint="eastAsia" w:ascii="方正黑体简体" w:hAnsi="方正黑体简体" w:eastAsia="方正黑体简体" w:cs="方正黑体简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县教育和体育局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w:t>
            </w:r>
            <w:r>
              <w:rPr>
                <w:rFonts w:hint="eastAsia" w:ascii="Times New Roman" w:hAnsi="Times New Roman" w:eastAsia="方正仿宋简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项）</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居民身份证</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国家普通话水平等级证书核发</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居民身份证</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普通中小学学生学籍管理</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居民身份证</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学生申诉处理</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县公安局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（10项）</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w:t>
            </w:r>
          </w:p>
        </w:tc>
        <w:tc>
          <w:tcPr>
            <w:tcW w:w="10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车辆购置税完税证明或者免税凭证</w:t>
            </w: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机动车登记 注册登记</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w:t>
            </w:r>
          </w:p>
        </w:tc>
        <w:tc>
          <w:tcPr>
            <w:tcW w:w="10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机动车交通事故责任强制保险凭证</w:t>
            </w: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机动车登记 注册登记、变更登记、转移登记、申请检验合格标志、申领机动车临时号牌</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w:t>
            </w:r>
          </w:p>
        </w:tc>
        <w:tc>
          <w:tcPr>
            <w:tcW w:w="10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车船税纳税或者免税证明</w:t>
            </w: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机动车登记 注册登记</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7</w:t>
            </w:r>
          </w:p>
        </w:tc>
        <w:tc>
          <w:tcPr>
            <w:tcW w:w="107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身体条件证明</w:t>
            </w: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机动车驾驶证核发 初领</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8</w:t>
            </w:r>
          </w:p>
        </w:tc>
        <w:tc>
          <w:tcPr>
            <w:tcW w:w="10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机动车驾驶证核发 增驾</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9</w:t>
            </w:r>
          </w:p>
        </w:tc>
        <w:tc>
          <w:tcPr>
            <w:tcW w:w="10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机动车驾驶证核发 有效期满换证</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10</w:t>
            </w:r>
          </w:p>
        </w:tc>
        <w:tc>
          <w:tcPr>
            <w:tcW w:w="10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机动车驾驶证核发审验、提交身体条件证明、校车驾驶资格认定 许可</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11</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机动车驾驶人监护证明材料</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申请注销驾驶资格</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12</w:t>
            </w:r>
          </w:p>
        </w:tc>
        <w:tc>
          <w:tcPr>
            <w:tcW w:w="10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居民身份证</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举办大型群众性活动安全许可</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13</w:t>
            </w:r>
          </w:p>
        </w:tc>
        <w:tc>
          <w:tcPr>
            <w:tcW w:w="10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娱乐场所备案</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eastAsia" w:ascii="Times New Roman" w:hAnsi="Times New Roman" w:eastAsia="方正仿宋简体" w:cs="Times New Roman"/>
                <w:b/>
                <w:bCs/>
                <w:i w:val="0"/>
                <w:iCs w:val="0"/>
                <w:color w:val="000000"/>
                <w:kern w:val="2"/>
                <w:sz w:val="21"/>
                <w:szCs w:val="21"/>
                <w:u w:val="none"/>
                <w:lang w:val="en-US" w:eastAsia="zh-CN" w:bidi="ar-SA"/>
              </w:rPr>
              <w:t>3</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县民政局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（1项）</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14</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孤儿父母死亡、失踪的证明</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孤儿基本生活费给付</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eastAsia" w:ascii="Times New Roman" w:hAnsi="Times New Roman" w:eastAsia="方正仿宋简体" w:cs="Times New Roman"/>
                <w:b/>
                <w:bCs/>
                <w:i w:val="0"/>
                <w:iCs w:val="0"/>
                <w:color w:val="000000"/>
                <w:kern w:val="0"/>
                <w:sz w:val="21"/>
                <w:szCs w:val="21"/>
                <w:u w:val="none"/>
                <w:lang w:val="en-US" w:eastAsia="zh-CN" w:bidi="ar"/>
              </w:rPr>
              <w:t>4</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县人力资源和社会保障局（76项）</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15</w:t>
            </w:r>
          </w:p>
        </w:tc>
        <w:tc>
          <w:tcPr>
            <w:tcW w:w="107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学历证明</w:t>
            </w:r>
            <w:r>
              <w:rPr>
                <w:rFonts w:hint="eastAsia" w:ascii="方正仿宋简体" w:hAnsi="方正仿宋简体" w:eastAsia="方正仿宋简体" w:cs="方正仿宋简体"/>
                <w:b/>
                <w:bCs/>
                <w:i w:val="0"/>
                <w:iCs w:val="0"/>
                <w:color w:val="000000"/>
                <w:kern w:val="0"/>
                <w:sz w:val="21"/>
                <w:szCs w:val="21"/>
                <w:u w:val="none"/>
                <w:lang w:val="en-US" w:eastAsia="zh-CN" w:bidi="ar"/>
              </w:rPr>
              <w:br w:type="textWrapping"/>
            </w:r>
            <w:r>
              <w:rPr>
                <w:rStyle w:val="17"/>
                <w:rFonts w:hint="eastAsia" w:ascii="方正仿宋简体" w:hAnsi="方正仿宋简体" w:eastAsia="方正仿宋简体" w:cs="方正仿宋简体"/>
                <w:b/>
                <w:bCs/>
                <w:sz w:val="21"/>
                <w:szCs w:val="21"/>
                <w:lang w:val="en-US" w:eastAsia="zh-CN" w:bidi="ar"/>
              </w:rPr>
              <w:t>学位证明</w:t>
            </w: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咨询工程师投资职业资格考试报名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16</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一、二级注册建筑师资格考试报名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17</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全国监理工程师资格考试报名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18</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环境影响评价工程师职业资格考试报名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19</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社会工作者职业水平考试报名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20</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注册计量师资格考试报名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21</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注册设备监理师执业资格考试报名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22</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注册测绘师资格考试报名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23</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一级建造师资格考试报名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24</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出版专业技术人员职业资格考试报名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25</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执业药师资格考试报名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26</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注册城乡规划师职业资格考试报名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27</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勘察设计注册工程师执业资格考试报名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28</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一级造价工程师执业资格考试报名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29</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注册安全工程师执业资格考试报名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30</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经济专业技术资格考试报名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31</w:t>
            </w:r>
          </w:p>
        </w:tc>
        <w:tc>
          <w:tcPr>
            <w:tcW w:w="107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一级注册消防工程师资格考试报名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4</w:t>
            </w:r>
          </w:p>
        </w:tc>
        <w:tc>
          <w:tcPr>
            <w:tcW w:w="61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县人力资源和社会保障局（76项）</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32</w:t>
            </w:r>
          </w:p>
        </w:tc>
        <w:tc>
          <w:tcPr>
            <w:tcW w:w="107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从事相关专业</w:t>
            </w:r>
            <w:r>
              <w:rPr>
                <w:rFonts w:hint="eastAsia" w:ascii="方正仿宋简体" w:hAnsi="方正仿宋简体" w:eastAsia="方正仿宋简体" w:cs="方正仿宋简体"/>
                <w:b/>
                <w:bCs/>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b/>
                <w:bCs/>
                <w:i w:val="0"/>
                <w:iCs w:val="0"/>
                <w:color w:val="000000"/>
                <w:kern w:val="0"/>
                <w:sz w:val="21"/>
                <w:szCs w:val="21"/>
                <w:u w:val="none"/>
                <w:lang w:val="en-US" w:eastAsia="zh-CN" w:bidi="ar"/>
              </w:rPr>
              <w:t>工作年限证明</w:t>
            </w: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咨询工程师投资职业资格考试报名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33</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一、二级注册建筑师资格考试报名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34</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全国监理工程师资格考试报名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35</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环境影响评价工程师职业资格考试报名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36</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社会工作者职业水平考试报名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37</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注册计量师资格考试报名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38</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注册设备监理师执业资格考试报名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39</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注册测绘师资格考试报名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40</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一级建造师资格考试报名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41</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出版专业技术人员职业资格考试报名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42</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执业药师资格考试报名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43</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注册城乡规划师职业资格考试报名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44</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勘察设计注册工程师执业资格考试报名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45</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一级造价工程师执业资格考试报名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46</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注册安全工程师执业资格考试报名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47</w:t>
            </w:r>
          </w:p>
        </w:tc>
        <w:tc>
          <w:tcPr>
            <w:tcW w:w="107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经济专业技术资格考试报名</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48</w:t>
            </w:r>
          </w:p>
        </w:tc>
        <w:tc>
          <w:tcPr>
            <w:tcW w:w="1076"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一级注册消防工程师资格考试报名</w:t>
            </w:r>
          </w:p>
        </w:tc>
        <w:tc>
          <w:tcPr>
            <w:tcW w:w="36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4</w:t>
            </w:r>
          </w:p>
        </w:tc>
        <w:tc>
          <w:tcPr>
            <w:tcW w:w="61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县人力资源和社会保障局（76项）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49</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专业技术人员</w:t>
            </w:r>
            <w:r>
              <w:rPr>
                <w:rFonts w:hint="eastAsia" w:ascii="方正仿宋简体" w:hAnsi="方正仿宋简体" w:eastAsia="方正仿宋简体" w:cs="方正仿宋简体"/>
                <w:b/>
                <w:bCs/>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b/>
                <w:bCs/>
                <w:i w:val="0"/>
                <w:iCs w:val="0"/>
                <w:color w:val="000000"/>
                <w:kern w:val="0"/>
                <w:sz w:val="21"/>
                <w:szCs w:val="21"/>
                <w:u w:val="none"/>
                <w:lang w:val="en-US" w:eastAsia="zh-CN" w:bidi="ar"/>
              </w:rPr>
              <w:t>职业资格证书</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咨询工程师投资职业资格考试报名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50</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全国监理工程师资格考试报名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51</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翻译专业资格水平考试报名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52</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社会工作者职业水平考试报名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53</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注册计量师资格考试报名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54</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一级建造师资格考试报名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55</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注册城乡规划师职业资格考试报名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56</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一级造价工程师执业资格考试报名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57</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注册安全工程师执业资格考试报名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58</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经济专业技术资格考试报名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59</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一级注册消防工程师资格考试报名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60</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专业技术人员职称聘用（评聘）证明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一、二级注册建筑师资格考试报名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61</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环境影响评价工程师职业资格考试报名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62</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翻译专业资格水平考试报名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63</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注册计量师资格考试报名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64</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注册设备监理师执业资格考试报名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65</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注册测绘师资格考试报名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4</w:t>
            </w:r>
          </w:p>
        </w:tc>
        <w:tc>
          <w:tcPr>
            <w:tcW w:w="61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县人力资源和社会保障局（76项）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66</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专业技术人员职称聘用（评聘）证明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一级建造师资格考试报名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67</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出版专业技术人员职业资格考试报名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68</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执业药师资格考试报名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69</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注册安全工程师执业资格考试报名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70</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一级注册消防工程师资格考试报名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71</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全国优秀工程咨询成果奖项目或者</w:t>
            </w:r>
            <w:r>
              <w:rPr>
                <w:rFonts w:hint="eastAsia" w:ascii="方正仿宋简体" w:hAnsi="方正仿宋简体" w:eastAsia="方正仿宋简体" w:cs="方正仿宋简体"/>
                <w:b/>
                <w:bCs/>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b/>
                <w:bCs/>
                <w:i w:val="0"/>
                <w:iCs w:val="0"/>
                <w:color w:val="000000"/>
                <w:kern w:val="0"/>
                <w:sz w:val="21"/>
                <w:szCs w:val="21"/>
                <w:u w:val="none"/>
                <w:lang w:val="en-US" w:eastAsia="zh-CN" w:bidi="ar"/>
              </w:rPr>
              <w:t>全国优秀工程勘察设计奖项目的主要</w:t>
            </w:r>
            <w:r>
              <w:rPr>
                <w:rFonts w:hint="eastAsia" w:ascii="方正仿宋简体" w:hAnsi="方正仿宋简体" w:eastAsia="方正仿宋简体" w:cs="方正仿宋简体"/>
                <w:b/>
                <w:bCs/>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b/>
                <w:bCs/>
                <w:i w:val="0"/>
                <w:iCs w:val="0"/>
                <w:color w:val="000000"/>
                <w:kern w:val="0"/>
                <w:sz w:val="21"/>
                <w:szCs w:val="21"/>
                <w:u w:val="none"/>
                <w:lang w:val="en-US" w:eastAsia="zh-CN" w:bidi="ar"/>
              </w:rPr>
              <w:t>完成人证明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咨询工程师投资职业资格考试报名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72</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环境影响评价</w:t>
            </w:r>
            <w:r>
              <w:rPr>
                <w:rFonts w:hint="eastAsia" w:ascii="方正仿宋简体" w:hAnsi="方正仿宋简体" w:eastAsia="方正仿宋简体" w:cs="方正仿宋简体"/>
                <w:b/>
                <w:bCs/>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b/>
                <w:bCs/>
                <w:i w:val="0"/>
                <w:iCs w:val="0"/>
                <w:color w:val="000000"/>
                <w:kern w:val="0"/>
                <w:sz w:val="21"/>
                <w:szCs w:val="21"/>
                <w:u w:val="none"/>
                <w:lang w:val="en-US" w:eastAsia="zh-CN" w:bidi="ar"/>
              </w:rPr>
              <w:t>上岗培训合格证书</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环境影响评价工程师职业资格考试报名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73</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在读证明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翻译专业资格水平考试报名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74</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建筑业企业一级</w:t>
            </w:r>
            <w:r>
              <w:rPr>
                <w:rFonts w:hint="eastAsia" w:ascii="方正仿宋简体" w:hAnsi="方正仿宋简体" w:eastAsia="方正仿宋简体" w:cs="方正仿宋简体"/>
                <w:b/>
                <w:bCs/>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b/>
                <w:bCs/>
                <w:i w:val="0"/>
                <w:iCs w:val="0"/>
                <w:color w:val="000000"/>
                <w:kern w:val="0"/>
                <w:sz w:val="21"/>
                <w:szCs w:val="21"/>
                <w:u w:val="none"/>
                <w:lang w:val="en-US" w:eastAsia="zh-CN" w:bidi="ar"/>
              </w:rPr>
              <w:t>项目经理资质证书</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一级建造师资格考试报名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75</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本科毕业时所学安全工程专业经全国工程教育专业认证</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注册安全工程师执业资格考试报名</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76</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山东惠才卡</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海外高层次留学人才身份证明</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77</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中华人民共和国居民身份证、毕业证</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“流动人员人事档案管理”事项下的“流动人员人事档案转出”</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78</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“流动人员人事档案管理”事项下的“流动人员人事档案借（查）阅”</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79</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死亡证明材料（死亡医学证明、火化证明、户籍注销证明或殡葬证明）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企业职工基本养老保险一次性待遇申领 在职</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四种证明只需一种即可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4</w:t>
            </w:r>
          </w:p>
        </w:tc>
        <w:tc>
          <w:tcPr>
            <w:tcW w:w="61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县人力资源和社会保障局（76项）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80</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死亡证明材料（死亡医学证明、火化证明、户籍注销证明或殡葬证明）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企业职工基本养老保险个人账户一次性待遇申领 退休人员死亡</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81</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机关事业单位工作人员养老保险个人账户一次性待遇申领</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82</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企业离退休人员供养直系亲属生活困难补助核定支付</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83</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居民养老保险注销登记及一次性待遇核定支付</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84</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参保人员户籍关系</w:t>
            </w:r>
            <w:r>
              <w:rPr>
                <w:rFonts w:hint="eastAsia" w:ascii="方正仿宋简体" w:hAnsi="方正仿宋简体" w:eastAsia="方正仿宋简体" w:cs="方正仿宋简体"/>
                <w:b/>
                <w:bCs/>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b/>
                <w:bCs/>
                <w:i w:val="0"/>
                <w:iCs w:val="0"/>
                <w:color w:val="000000"/>
                <w:kern w:val="0"/>
                <w:sz w:val="21"/>
                <w:szCs w:val="21"/>
                <w:u w:val="none"/>
                <w:lang w:val="en-US" w:eastAsia="zh-CN" w:bidi="ar"/>
              </w:rPr>
              <w:t>转移证明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居民基本养老保险关系转续</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85</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职工缴费工资情况</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机关事业单位社会保险缴费基数申报</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86</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中华人民共和国</w:t>
            </w:r>
            <w:r>
              <w:rPr>
                <w:rFonts w:hint="eastAsia" w:ascii="方正仿宋简体" w:hAnsi="方正仿宋简体" w:eastAsia="方正仿宋简体" w:cs="方正仿宋简体"/>
                <w:b/>
                <w:bCs/>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b/>
                <w:bCs/>
                <w:i w:val="0"/>
                <w:iCs w:val="0"/>
                <w:color w:val="000000"/>
                <w:kern w:val="0"/>
                <w:sz w:val="21"/>
                <w:szCs w:val="21"/>
                <w:u w:val="none"/>
                <w:lang w:val="en-US" w:eastAsia="zh-CN" w:bidi="ar"/>
              </w:rPr>
              <w:t>居民身份证</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职工非因工伤残或因病丧失劳动能力程度鉴定</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87</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依靠工亡职工生前提供主要生活来源的证明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工亡待遇核定支付</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88</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直系亲属与参保</w:t>
            </w:r>
            <w:r>
              <w:rPr>
                <w:rFonts w:hint="eastAsia" w:ascii="方正仿宋简体" w:hAnsi="方正仿宋简体" w:eastAsia="方正仿宋简体" w:cs="方正仿宋简体"/>
                <w:b/>
                <w:bCs/>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b/>
                <w:bCs/>
                <w:i w:val="0"/>
                <w:iCs w:val="0"/>
                <w:color w:val="000000"/>
                <w:kern w:val="0"/>
                <w:sz w:val="21"/>
                <w:szCs w:val="21"/>
                <w:u w:val="none"/>
                <w:lang w:val="en-US" w:eastAsia="zh-CN" w:bidi="ar"/>
              </w:rPr>
              <w:t>人员关系证明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企业离退休人员丧葬补助金、抚恤金申领</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89</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无经济收入证明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企业离退休人员供养直系亲属生活困难补助核定支付</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eastAsia" w:ascii="Times New Roman" w:hAnsi="Times New Roman" w:eastAsia="方正仿宋简体" w:cs="Times New Roman"/>
                <w:b/>
                <w:bCs/>
                <w:i w:val="0"/>
                <w:iCs w:val="0"/>
                <w:color w:val="000000"/>
                <w:kern w:val="2"/>
                <w:sz w:val="21"/>
                <w:szCs w:val="21"/>
                <w:u w:val="none"/>
                <w:lang w:val="en-US" w:eastAsia="zh-CN" w:bidi="ar-SA"/>
              </w:rPr>
              <w:t>90</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继承人继承关系</w:t>
            </w:r>
            <w:r>
              <w:rPr>
                <w:rFonts w:hint="eastAsia" w:ascii="方正仿宋简体" w:hAnsi="方正仿宋简体" w:eastAsia="方正仿宋简体" w:cs="方正仿宋简体"/>
                <w:b/>
                <w:bCs/>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b/>
                <w:bCs/>
                <w:i w:val="0"/>
                <w:iCs w:val="0"/>
                <w:color w:val="000000"/>
                <w:kern w:val="0"/>
                <w:sz w:val="21"/>
                <w:szCs w:val="21"/>
                <w:u w:val="none"/>
                <w:lang w:val="en-US" w:eastAsia="zh-CN" w:bidi="ar"/>
              </w:rPr>
              <w:t>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企业职工基本养老保险个人账户一次性待遇申领退休人员死亡</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5</w:t>
            </w:r>
          </w:p>
        </w:tc>
        <w:tc>
          <w:tcPr>
            <w:tcW w:w="61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县交通运输局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（15项）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eastAsia" w:ascii="Times New Roman" w:hAnsi="Times New Roman" w:eastAsia="方正仿宋简体" w:cs="Times New Roman"/>
                <w:b/>
                <w:bCs/>
                <w:i w:val="0"/>
                <w:iCs w:val="0"/>
                <w:color w:val="000000"/>
                <w:kern w:val="2"/>
                <w:sz w:val="21"/>
                <w:szCs w:val="21"/>
                <w:u w:val="none"/>
                <w:lang w:val="en-US" w:eastAsia="zh-CN" w:bidi="ar-SA"/>
              </w:rPr>
              <w:t>91</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机动车安全技术检验报告</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普通货物运输车辆年度审验</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92</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机动车行驶证</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网络预约出租汽车年度审验</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93</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巡游出租汽车年度审验</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94</w:t>
            </w:r>
          </w:p>
        </w:tc>
        <w:tc>
          <w:tcPr>
            <w:tcW w:w="10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机动车行驶证</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道路运输车辆转籍、过户</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95</w:t>
            </w:r>
          </w:p>
        </w:tc>
        <w:tc>
          <w:tcPr>
            <w:tcW w:w="10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省际包车客运企业使用包车客运标志牌的备案</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96</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从业资格证</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出租汽车驾驶员从业资格注册</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eastAsia" w:ascii="Times New Roman" w:hAnsi="Times New Roman" w:eastAsia="方正仿宋简体" w:cs="Times New Roman"/>
                <w:b/>
                <w:bCs/>
                <w:i w:val="0"/>
                <w:iCs w:val="0"/>
                <w:color w:val="000000"/>
                <w:sz w:val="21"/>
                <w:szCs w:val="21"/>
                <w:u w:val="none"/>
                <w:lang w:val="en-US" w:eastAsia="zh-CN"/>
              </w:rPr>
              <w:t>5</w:t>
            </w:r>
          </w:p>
        </w:tc>
        <w:tc>
          <w:tcPr>
            <w:tcW w:w="61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县交通运输局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（15项）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97</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auto"/>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居民身份证</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出租汽车服务质量信誉考核</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98</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道路运输车辆转籍、过户</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99</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auto"/>
                <w:kern w:val="2"/>
                <w:sz w:val="21"/>
                <w:szCs w:val="21"/>
                <w:u w:val="none"/>
                <w:lang w:val="en-US" w:eastAsia="zh-CN" w:bidi="ar-SA"/>
              </w:rPr>
            </w:pPr>
            <w:r>
              <w:rPr>
                <w:rFonts w:hint="eastAsia" w:ascii="方正仿宋简体" w:hAnsi="方正仿宋简体" w:eastAsia="方正仿宋简体" w:cs="方正仿宋简体"/>
                <w:b/>
                <w:bCs/>
                <w:i w:val="0"/>
                <w:iCs w:val="0"/>
                <w:color w:val="auto"/>
                <w:kern w:val="0"/>
                <w:sz w:val="21"/>
                <w:szCs w:val="21"/>
                <w:u w:val="none"/>
                <w:lang w:val="en-US" w:eastAsia="zh-CN" w:bidi="ar"/>
              </w:rPr>
              <w:t>网络预约出租汽车年度审验</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100</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auto"/>
                <w:kern w:val="2"/>
                <w:sz w:val="21"/>
                <w:szCs w:val="21"/>
                <w:u w:val="none"/>
                <w:lang w:val="en-US" w:eastAsia="zh-CN" w:bidi="ar-SA"/>
              </w:rPr>
            </w:pPr>
            <w:r>
              <w:rPr>
                <w:rFonts w:hint="eastAsia" w:ascii="方正仿宋简体" w:hAnsi="方正仿宋简体" w:eastAsia="方正仿宋简体" w:cs="方正仿宋简体"/>
                <w:b/>
                <w:bCs/>
                <w:i w:val="0"/>
                <w:iCs w:val="0"/>
                <w:color w:val="auto"/>
                <w:kern w:val="0"/>
                <w:sz w:val="21"/>
                <w:szCs w:val="21"/>
                <w:u w:val="none"/>
                <w:lang w:val="en-US" w:eastAsia="zh-CN" w:bidi="ar"/>
              </w:rPr>
              <w:t>巡游出租汽车年度审验</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101</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FF"/>
                <w:kern w:val="2"/>
                <w:sz w:val="21"/>
                <w:szCs w:val="21"/>
                <w:u w:val="none"/>
                <w:lang w:val="en-US" w:eastAsia="zh-CN" w:bidi="ar-SA"/>
              </w:rPr>
            </w:pPr>
            <w:r>
              <w:rPr>
                <w:rFonts w:hint="eastAsia" w:ascii="方正仿宋简体" w:hAnsi="方正仿宋简体" w:eastAsia="方正仿宋简体" w:cs="方正仿宋简体"/>
                <w:b/>
                <w:bCs/>
                <w:i w:val="0"/>
                <w:iCs w:val="0"/>
                <w:color w:val="auto"/>
                <w:kern w:val="0"/>
                <w:sz w:val="21"/>
                <w:szCs w:val="21"/>
                <w:u w:val="none"/>
                <w:lang w:val="en-US" w:eastAsia="zh-CN" w:bidi="ar"/>
              </w:rPr>
              <w:t>道路运输企业新建或者变更道路运输车辆动态监控平台的备案</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eastAsia" w:ascii="Times New Roman" w:hAnsi="Times New Roman" w:eastAsia="方正仿宋简体" w:cs="Times New Roman"/>
                <w:b/>
                <w:bCs/>
                <w:i w:val="0"/>
                <w:iCs w:val="0"/>
                <w:color w:val="000000"/>
                <w:kern w:val="2"/>
                <w:sz w:val="21"/>
                <w:szCs w:val="21"/>
                <w:u w:val="none"/>
                <w:lang w:val="en-US" w:eastAsia="zh-CN" w:bidi="ar-SA"/>
              </w:rPr>
              <w:t>102</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道路运输证</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网络预约出租汽车年度审验</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103</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巡游出租汽车年度审验</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104</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省际包车客运企业使用包车客运标志牌的备案</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105</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道路运输车辆转籍、过户</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6</w:t>
            </w:r>
          </w:p>
        </w:tc>
        <w:tc>
          <w:tcPr>
            <w:tcW w:w="61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县文化和旅游局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10</w:t>
            </w:r>
            <w:r>
              <w:rPr>
                <w:rFonts w:hint="eastAsia" w:ascii="Times New Roman" w:hAnsi="Times New Roman" w:eastAsia="方正仿宋简体" w:cs="Times New Roman"/>
                <w:b/>
                <w:bCs/>
                <w:i w:val="0"/>
                <w:iCs w:val="0"/>
                <w:color w:val="000000"/>
                <w:kern w:val="0"/>
                <w:sz w:val="21"/>
                <w:szCs w:val="21"/>
                <w:u w:val="none"/>
                <w:lang w:val="en-US" w:eastAsia="zh-CN" w:bidi="ar"/>
              </w:rPr>
              <w:t>6</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办公场地证明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乡镇设立广播电视站和机关、部队、团体、企业事业单位设立有线广播电视站审批</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w:t>
            </w:r>
            <w:r>
              <w:rPr>
                <w:rFonts w:hint="eastAsia" w:ascii="Times New Roman" w:hAnsi="Times New Roman" w:eastAsia="方正仿宋简体" w:cs="Times New Roman"/>
                <w:b/>
                <w:bCs/>
                <w:i w:val="0"/>
                <w:iCs w:val="0"/>
                <w:color w:val="000000"/>
                <w:kern w:val="0"/>
                <w:sz w:val="21"/>
                <w:szCs w:val="21"/>
                <w:u w:val="none"/>
                <w:lang w:val="en-US" w:eastAsia="zh-CN" w:bidi="ar"/>
              </w:rPr>
              <w:t>07</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广播电视节目制作经营单位设立审批</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w:t>
            </w:r>
            <w:r>
              <w:rPr>
                <w:rFonts w:hint="eastAsia" w:ascii="Times New Roman" w:hAnsi="Times New Roman" w:eastAsia="方正仿宋简体" w:cs="Times New Roman"/>
                <w:b/>
                <w:bCs/>
                <w:i w:val="0"/>
                <w:iCs w:val="0"/>
                <w:color w:val="000000"/>
                <w:kern w:val="0"/>
                <w:sz w:val="21"/>
                <w:szCs w:val="21"/>
                <w:u w:val="none"/>
                <w:lang w:val="en-US" w:eastAsia="zh-CN" w:bidi="ar"/>
              </w:rPr>
              <w:t>08</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资信证明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乡镇设立广播电视站和机关、部队、团体、企业事业单位设立有线广播电视站审批</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w:t>
            </w:r>
            <w:r>
              <w:rPr>
                <w:rFonts w:hint="eastAsia" w:ascii="Times New Roman" w:hAnsi="Times New Roman" w:eastAsia="方正仿宋简体" w:cs="Times New Roman"/>
                <w:b/>
                <w:bCs/>
                <w:i w:val="0"/>
                <w:iCs w:val="0"/>
                <w:color w:val="000000"/>
                <w:kern w:val="0"/>
                <w:sz w:val="21"/>
                <w:szCs w:val="21"/>
                <w:u w:val="none"/>
                <w:lang w:val="en-US" w:eastAsia="zh-CN" w:bidi="ar"/>
              </w:rPr>
              <w:t>09</w:t>
            </w:r>
          </w:p>
        </w:tc>
        <w:tc>
          <w:tcPr>
            <w:tcW w:w="10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居民身份证</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导游证核发</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11</w:t>
            </w:r>
            <w:r>
              <w:rPr>
                <w:rFonts w:hint="eastAsia" w:ascii="Times New Roman" w:hAnsi="Times New Roman" w:eastAsia="方正仿宋简体" w:cs="Times New Roman"/>
                <w:b/>
                <w:bCs/>
                <w:i w:val="0"/>
                <w:iCs w:val="0"/>
                <w:color w:val="000000"/>
                <w:kern w:val="0"/>
                <w:sz w:val="21"/>
                <w:szCs w:val="21"/>
                <w:u w:val="none"/>
                <w:lang w:val="en-US" w:eastAsia="zh-CN" w:bidi="ar"/>
              </w:rPr>
              <w:t>0</w:t>
            </w:r>
          </w:p>
        </w:tc>
        <w:tc>
          <w:tcPr>
            <w:tcW w:w="10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著作权作品登记</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11</w:t>
            </w:r>
            <w:r>
              <w:rPr>
                <w:rFonts w:hint="eastAsia" w:ascii="Times New Roman" w:hAnsi="Times New Roman" w:eastAsia="方正仿宋简体" w:cs="Times New Roman"/>
                <w:b/>
                <w:bCs/>
                <w:i w:val="0"/>
                <w:iCs w:val="0"/>
                <w:color w:val="000000"/>
                <w:kern w:val="0"/>
                <w:sz w:val="21"/>
                <w:szCs w:val="21"/>
                <w:u w:val="none"/>
                <w:lang w:val="en-US" w:eastAsia="zh-CN" w:bidi="ar"/>
              </w:rPr>
              <w:t>1</w:t>
            </w:r>
          </w:p>
        </w:tc>
        <w:tc>
          <w:tcPr>
            <w:tcW w:w="10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出版物印刷企业设立</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方正仿宋简体" w:cs="Times New Roman"/>
                <w:b/>
                <w:bCs/>
                <w:i w:val="0"/>
                <w:iCs w:val="0"/>
                <w:color w:val="000000"/>
                <w:sz w:val="21"/>
                <w:szCs w:val="21"/>
                <w:u w:val="none"/>
                <w:lang w:val="en-US" w:eastAsia="zh-CN"/>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11</w:t>
            </w:r>
            <w:r>
              <w:rPr>
                <w:rFonts w:hint="eastAsia" w:ascii="Times New Roman" w:hAnsi="Times New Roman" w:eastAsia="方正仿宋简体" w:cs="Times New Roman"/>
                <w:b/>
                <w:bCs/>
                <w:i w:val="0"/>
                <w:iCs w:val="0"/>
                <w:color w:val="000000"/>
                <w:kern w:val="0"/>
                <w:sz w:val="21"/>
                <w:szCs w:val="21"/>
                <w:u w:val="none"/>
                <w:lang w:val="en-US" w:eastAsia="zh-CN" w:bidi="ar"/>
              </w:rPr>
              <w:t>2</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营业执照</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出版物印刷企业设立</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11</w:t>
            </w:r>
            <w:r>
              <w:rPr>
                <w:rFonts w:hint="eastAsia" w:ascii="Times New Roman" w:hAnsi="Times New Roman" w:eastAsia="方正仿宋简体" w:cs="Times New Roman"/>
                <w:b/>
                <w:bCs/>
                <w:i w:val="0"/>
                <w:iCs w:val="0"/>
                <w:color w:val="000000"/>
                <w:kern w:val="0"/>
                <w:sz w:val="21"/>
                <w:szCs w:val="21"/>
                <w:u w:val="none"/>
                <w:lang w:val="en-US" w:eastAsia="zh-CN" w:bidi="ar"/>
              </w:rPr>
              <w:t>3</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权利归属证明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著作权作品登记</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方正仿宋简体" w:cs="Times New Roman"/>
                <w:b/>
                <w:bCs/>
                <w:i w:val="0"/>
                <w:iCs w:val="0"/>
                <w:color w:val="000000"/>
                <w:sz w:val="21"/>
                <w:szCs w:val="21"/>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7</w:t>
            </w:r>
          </w:p>
        </w:tc>
        <w:tc>
          <w:tcPr>
            <w:tcW w:w="612" w:type="pct"/>
            <w:vMerge w:val="restart"/>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县商务局</w:t>
            </w:r>
          </w:p>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eastAsia" w:ascii="Times New Roman" w:hAnsi="Times New Roman" w:eastAsia="方正仿宋简体" w:cs="Times New Roman"/>
                <w:b/>
                <w:bCs/>
                <w:i w:val="0"/>
                <w:iCs w:val="0"/>
                <w:color w:val="000000"/>
                <w:kern w:val="0"/>
                <w:sz w:val="21"/>
                <w:szCs w:val="21"/>
                <w:u w:val="none"/>
                <w:lang w:val="en-US" w:eastAsia="zh-CN" w:bidi="ar"/>
              </w:rPr>
              <w:t>114</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营业执照</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二手车交易市场经营者和</w:t>
            </w:r>
            <w:r>
              <w:rPr>
                <w:rStyle w:val="17"/>
                <w:rFonts w:hint="eastAsia" w:ascii="方正仿宋简体" w:hAnsi="方正仿宋简体" w:eastAsia="方正仿宋简体" w:cs="方正仿宋简体"/>
                <w:b/>
                <w:bCs/>
                <w:sz w:val="21"/>
                <w:szCs w:val="21"/>
                <w:lang w:val="en-US" w:eastAsia="zh-CN" w:bidi="ar"/>
              </w:rPr>
              <w:br w:type="textWrapping"/>
            </w:r>
            <w:r>
              <w:rPr>
                <w:rStyle w:val="17"/>
                <w:rFonts w:hint="eastAsia" w:ascii="方正仿宋简体" w:hAnsi="方正仿宋简体" w:eastAsia="方正仿宋简体" w:cs="方正仿宋简体"/>
                <w:b/>
                <w:bCs/>
                <w:sz w:val="21"/>
                <w:szCs w:val="21"/>
                <w:lang w:val="en-US" w:eastAsia="zh-CN" w:bidi="ar"/>
              </w:rPr>
              <w:t>二手车经营主体备案</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eastAsia" w:ascii="Times New Roman" w:hAnsi="Times New Roman" w:eastAsia="方正仿宋简体" w:cs="Times New Roman"/>
                <w:b/>
                <w:bCs/>
                <w:i w:val="0"/>
                <w:iCs w:val="0"/>
                <w:color w:val="000000"/>
                <w:kern w:val="0"/>
                <w:sz w:val="21"/>
                <w:szCs w:val="21"/>
                <w:u w:val="none"/>
                <w:lang w:val="en-US" w:eastAsia="zh-CN" w:bidi="ar"/>
              </w:rPr>
              <w:t>115</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单用途商业预付卡规模以下发卡企业备案</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8</w:t>
            </w:r>
          </w:p>
        </w:tc>
        <w:tc>
          <w:tcPr>
            <w:tcW w:w="61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县应急</w:t>
            </w:r>
          </w:p>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管理局</w:t>
            </w:r>
          </w:p>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（14项）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11</w:t>
            </w:r>
            <w:r>
              <w:rPr>
                <w:rFonts w:hint="eastAsia" w:ascii="Times New Roman" w:hAnsi="Times New Roman" w:eastAsia="方正仿宋简体" w:cs="Times New Roman"/>
                <w:b/>
                <w:bCs/>
                <w:i w:val="0"/>
                <w:iCs w:val="0"/>
                <w:color w:val="000000"/>
                <w:kern w:val="0"/>
                <w:sz w:val="21"/>
                <w:szCs w:val="21"/>
                <w:u w:val="none"/>
                <w:lang w:val="en-US" w:eastAsia="zh-CN" w:bidi="ar"/>
              </w:rPr>
              <w:t>6</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安全资格证明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危险化学品经营许可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11</w:t>
            </w:r>
            <w:r>
              <w:rPr>
                <w:rFonts w:hint="eastAsia" w:ascii="Times New Roman" w:hAnsi="Times New Roman" w:eastAsia="方正仿宋简体" w:cs="Times New Roman"/>
                <w:b/>
                <w:bCs/>
                <w:i w:val="0"/>
                <w:iCs w:val="0"/>
                <w:color w:val="000000"/>
                <w:kern w:val="0"/>
                <w:sz w:val="21"/>
                <w:szCs w:val="21"/>
                <w:u w:val="none"/>
                <w:lang w:val="en-US" w:eastAsia="zh-CN" w:bidi="ar"/>
              </w:rPr>
              <w:t>7</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烟花爆竹经营许可（零售）</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11</w:t>
            </w:r>
            <w:r>
              <w:rPr>
                <w:rFonts w:hint="eastAsia" w:ascii="Times New Roman" w:hAnsi="Times New Roman" w:eastAsia="方正仿宋简体" w:cs="Times New Roman"/>
                <w:b/>
                <w:bCs/>
                <w:i w:val="0"/>
                <w:iCs w:val="0"/>
                <w:color w:val="000000"/>
                <w:kern w:val="0"/>
                <w:sz w:val="21"/>
                <w:szCs w:val="21"/>
                <w:u w:val="none"/>
                <w:lang w:val="en-US" w:eastAsia="zh-CN" w:bidi="ar"/>
              </w:rPr>
              <w:t>8</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烟花爆竹经营许可（批发）</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w:t>
            </w:r>
            <w:r>
              <w:rPr>
                <w:rFonts w:hint="eastAsia" w:ascii="Times New Roman" w:hAnsi="Times New Roman" w:eastAsia="方正仿宋简体" w:cs="Times New Roman"/>
                <w:b/>
                <w:bCs/>
                <w:i w:val="0"/>
                <w:iCs w:val="0"/>
                <w:color w:val="000000"/>
                <w:kern w:val="0"/>
                <w:sz w:val="21"/>
                <w:szCs w:val="21"/>
                <w:u w:val="none"/>
                <w:lang w:val="en-US" w:eastAsia="zh-CN" w:bidi="ar"/>
              </w:rPr>
              <w:t>19</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培训合格证明（限于其他从业人员）</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危险化学品经营许可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12</w:t>
            </w:r>
            <w:r>
              <w:rPr>
                <w:rFonts w:hint="eastAsia" w:ascii="Times New Roman" w:hAnsi="Times New Roman" w:eastAsia="方正仿宋简体" w:cs="Times New Roman"/>
                <w:b/>
                <w:bCs/>
                <w:i w:val="0"/>
                <w:iCs w:val="0"/>
                <w:color w:val="000000"/>
                <w:kern w:val="0"/>
                <w:sz w:val="21"/>
                <w:szCs w:val="21"/>
                <w:u w:val="none"/>
                <w:lang w:val="en-US" w:eastAsia="zh-CN" w:bidi="ar"/>
              </w:rPr>
              <w:t>0</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特种作业资格证明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烟花爆竹经营许可（批发）</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12</w:t>
            </w:r>
            <w:r>
              <w:rPr>
                <w:rFonts w:hint="eastAsia" w:ascii="Times New Roman" w:hAnsi="Times New Roman" w:eastAsia="方正仿宋简体" w:cs="Times New Roman"/>
                <w:b/>
                <w:bCs/>
                <w:i w:val="0"/>
                <w:iCs w:val="0"/>
                <w:color w:val="000000"/>
                <w:kern w:val="0"/>
                <w:sz w:val="21"/>
                <w:szCs w:val="21"/>
                <w:u w:val="none"/>
                <w:lang w:val="en-US" w:eastAsia="zh-CN" w:bidi="ar"/>
              </w:rPr>
              <w:t>1</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危险化学品经营许可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12</w:t>
            </w:r>
            <w:r>
              <w:rPr>
                <w:rFonts w:hint="eastAsia" w:ascii="Times New Roman" w:hAnsi="Times New Roman" w:eastAsia="方正仿宋简体" w:cs="Times New Roman"/>
                <w:b/>
                <w:bCs/>
                <w:i w:val="0"/>
                <w:iCs w:val="0"/>
                <w:color w:val="000000"/>
                <w:kern w:val="0"/>
                <w:sz w:val="21"/>
                <w:szCs w:val="21"/>
                <w:u w:val="none"/>
                <w:lang w:val="en-US" w:eastAsia="zh-CN" w:bidi="ar"/>
              </w:rPr>
              <w:t>2</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安全标准化等级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危险化学品经营许可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12</w:t>
            </w:r>
            <w:r>
              <w:rPr>
                <w:rFonts w:hint="eastAsia" w:ascii="Times New Roman" w:hAnsi="Times New Roman" w:eastAsia="方正仿宋简体" w:cs="Times New Roman"/>
                <w:b/>
                <w:bCs/>
                <w:i w:val="0"/>
                <w:iCs w:val="0"/>
                <w:color w:val="000000"/>
                <w:kern w:val="0"/>
                <w:sz w:val="21"/>
                <w:szCs w:val="21"/>
                <w:u w:val="none"/>
                <w:lang w:val="en-US" w:eastAsia="zh-CN" w:bidi="ar"/>
              </w:rPr>
              <w:t>3</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烟花爆竹经营许可（批发）</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12</w:t>
            </w:r>
            <w:r>
              <w:rPr>
                <w:rFonts w:hint="eastAsia" w:ascii="Times New Roman" w:hAnsi="Times New Roman" w:eastAsia="方正仿宋简体" w:cs="Times New Roman"/>
                <w:b/>
                <w:bCs/>
                <w:i w:val="0"/>
                <w:iCs w:val="0"/>
                <w:color w:val="000000"/>
                <w:kern w:val="0"/>
                <w:sz w:val="21"/>
                <w:szCs w:val="21"/>
                <w:u w:val="none"/>
                <w:lang w:val="en-US" w:eastAsia="zh-CN" w:bidi="ar"/>
              </w:rPr>
              <w:t>4</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未发生死亡事故</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危险化学品经营许可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12</w:t>
            </w:r>
            <w:r>
              <w:rPr>
                <w:rFonts w:hint="eastAsia" w:ascii="Times New Roman" w:hAnsi="Times New Roman" w:eastAsia="方正仿宋简体" w:cs="Times New Roman"/>
                <w:b/>
                <w:bCs/>
                <w:i w:val="0"/>
                <w:iCs w:val="0"/>
                <w:color w:val="000000"/>
                <w:kern w:val="0"/>
                <w:sz w:val="21"/>
                <w:szCs w:val="21"/>
                <w:u w:val="none"/>
                <w:lang w:val="en-US" w:eastAsia="zh-CN" w:bidi="ar"/>
              </w:rPr>
              <w:t>5</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烟花爆竹经营许可（批发）</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12</w:t>
            </w:r>
            <w:r>
              <w:rPr>
                <w:rFonts w:hint="eastAsia" w:ascii="Times New Roman" w:hAnsi="Times New Roman" w:eastAsia="方正仿宋简体" w:cs="Times New Roman"/>
                <w:b/>
                <w:bCs/>
                <w:i w:val="0"/>
                <w:iCs w:val="0"/>
                <w:color w:val="000000"/>
                <w:kern w:val="0"/>
                <w:sz w:val="21"/>
                <w:szCs w:val="21"/>
                <w:u w:val="none"/>
                <w:lang w:val="en-US" w:eastAsia="zh-CN" w:bidi="ar"/>
              </w:rPr>
              <w:t>6</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应急预案备案登记证明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危险化学品经营许可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12</w:t>
            </w:r>
            <w:r>
              <w:rPr>
                <w:rFonts w:hint="eastAsia" w:ascii="Times New Roman" w:hAnsi="Times New Roman" w:eastAsia="方正仿宋简体" w:cs="Times New Roman"/>
                <w:b/>
                <w:bCs/>
                <w:i w:val="0"/>
                <w:iCs w:val="0"/>
                <w:color w:val="000000"/>
                <w:kern w:val="0"/>
                <w:sz w:val="21"/>
                <w:szCs w:val="21"/>
                <w:u w:val="none"/>
                <w:lang w:val="en-US" w:eastAsia="zh-CN" w:bidi="ar"/>
              </w:rPr>
              <w:t>7</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烟花爆竹经营许可（批发）</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12</w:t>
            </w:r>
            <w:r>
              <w:rPr>
                <w:rFonts w:hint="eastAsia" w:ascii="Times New Roman" w:hAnsi="Times New Roman" w:eastAsia="方正仿宋简体" w:cs="Times New Roman"/>
                <w:b/>
                <w:bCs/>
                <w:i w:val="0"/>
                <w:iCs w:val="0"/>
                <w:color w:val="000000"/>
                <w:kern w:val="0"/>
                <w:sz w:val="21"/>
                <w:szCs w:val="21"/>
                <w:u w:val="none"/>
                <w:lang w:val="en-US" w:eastAsia="zh-CN" w:bidi="ar"/>
              </w:rPr>
              <w:t>8</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重大危险源备案登记证明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危险化学品经营许可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w:t>
            </w:r>
            <w:r>
              <w:rPr>
                <w:rFonts w:hint="eastAsia" w:ascii="Times New Roman" w:hAnsi="Times New Roman" w:eastAsia="方正仿宋简体" w:cs="Times New Roman"/>
                <w:b/>
                <w:bCs/>
                <w:i w:val="0"/>
                <w:iCs w:val="0"/>
                <w:color w:val="000000"/>
                <w:kern w:val="0"/>
                <w:sz w:val="21"/>
                <w:szCs w:val="21"/>
                <w:u w:val="none"/>
                <w:lang w:val="en-US" w:eastAsia="zh-CN" w:bidi="ar"/>
              </w:rPr>
              <w:t>29</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建设项目安全设施审查证明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烟花爆竹经营许可（批发）</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eastAsia" w:ascii="Times New Roman" w:hAnsi="Times New Roman" w:eastAsia="方正仿宋简体" w:cs="Times New Roman"/>
                <w:b/>
                <w:bCs/>
                <w:i w:val="0"/>
                <w:iCs w:val="0"/>
                <w:color w:val="000000"/>
                <w:kern w:val="0"/>
                <w:sz w:val="21"/>
                <w:szCs w:val="21"/>
                <w:u w:val="none"/>
                <w:lang w:val="en-US" w:eastAsia="zh-CN" w:bidi="ar"/>
              </w:rPr>
              <w:t>9</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市生态环境局嘉祥县分局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eastAsia" w:ascii="Times New Roman" w:hAnsi="Times New Roman" w:eastAsia="方正仿宋简体" w:cs="Times New Roman"/>
                <w:b/>
                <w:bCs/>
                <w:i w:val="0"/>
                <w:iCs w:val="0"/>
                <w:color w:val="000000"/>
                <w:kern w:val="0"/>
                <w:sz w:val="21"/>
                <w:szCs w:val="21"/>
                <w:u w:val="none"/>
                <w:lang w:val="en-US" w:eastAsia="zh-CN" w:bidi="ar"/>
              </w:rPr>
              <w:t>130</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营业执照</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危险废物经营许可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10</w:t>
            </w:r>
          </w:p>
        </w:tc>
        <w:tc>
          <w:tcPr>
            <w:tcW w:w="61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县行政审批服务局（58项）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131</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营业执照</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药品经营许可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132</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食品生产许可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133</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食品经营许可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134</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小餐饮小作坊登记</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135</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三类医疗器械销售许可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136</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二类医疗器械销售备案</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137</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企业名称变更、住所或经营场所变更证明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计量标准器具核准</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138</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计量授权</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139</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食品生产许可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140</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中华人民共和国</w:t>
            </w:r>
            <w:r>
              <w:rPr>
                <w:rStyle w:val="17"/>
                <w:rFonts w:hint="eastAsia" w:ascii="方正仿宋简体" w:hAnsi="方正仿宋简体" w:eastAsia="方正仿宋简体" w:cs="方正仿宋简体"/>
                <w:b/>
                <w:bCs/>
                <w:sz w:val="21"/>
                <w:szCs w:val="21"/>
                <w:lang w:val="en-US" w:eastAsia="zh-CN" w:bidi="ar"/>
              </w:rPr>
              <w:br w:type="textWrapping"/>
            </w:r>
            <w:r>
              <w:rPr>
                <w:rStyle w:val="17"/>
                <w:rFonts w:hint="eastAsia" w:ascii="方正仿宋简体" w:hAnsi="方正仿宋简体" w:eastAsia="方正仿宋简体" w:cs="方正仿宋简体"/>
                <w:b/>
                <w:bCs/>
                <w:sz w:val="21"/>
                <w:szCs w:val="21"/>
                <w:lang w:val="en-US" w:eastAsia="zh-CN" w:bidi="ar"/>
              </w:rPr>
              <w:t>居民身份证</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出版物零售单位设立、变更审批</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141</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包装装潢印刷企业和其他印刷品印刷企业设立</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142</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教师资格认定</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143</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医疗机构设置审批及执业登记</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144</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单采血浆站设置审批及许可证核发</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145</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医师执业注册</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146</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营业执照</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出版物零售单位设立、变更审批</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147</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医疗机构设置审批及执业登记</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10</w:t>
            </w:r>
          </w:p>
        </w:tc>
        <w:tc>
          <w:tcPr>
            <w:tcW w:w="61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县行政审批服务局（58项）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148</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资格（职称）证书</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医疗机构设置审批及执业登记</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149</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单采血浆站设置审批及许可证核发</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150</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母婴保健技术服务执业许可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151</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放射源诊疗技术和医用辐射机构许可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152</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无犯罪证明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实施学历教育、学前教育、自学考试助学及其他文化教育的民办学校筹设、设立、分立、合并、变更、终止审批</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153</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申请举办民办学校时提交的理事或董事具有五年以上教育教学经验的证明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实施学历教育、学前教育、自学考试助学及其他文化教育的民办学校筹设、设立、分立、合并、变更、终止审批</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154</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申请举办民办学校时提交的信用证明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实施学历教育、学前教育、自学考试助学及其他文化教育的民办学校筹设、设立、分立、合并、变更、终止审批</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155</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思想品德鉴定表</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教师资格认定</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156</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学历证明（毕业证）</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母婴保健服务人员资格认定</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157</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护士执业资格考试成绩合格证明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护士执业注册</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158</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死亡证明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护士执业注册</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159</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医师执业注册</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160</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母婴保健技术考核合格证书</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母婴保健服务人员资格认定</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161</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从业人员资格证书</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单采血浆站设置审批及许可证核发</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162</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母婴保健技术服务执业许可证明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医疗机构设置审批及执业登记</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163</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验资证明资产评估报告</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医疗机构设置审批及执业登记</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10</w:t>
            </w:r>
          </w:p>
        </w:tc>
        <w:tc>
          <w:tcPr>
            <w:tcW w:w="61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县行政审批服务局（58项）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164</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法人证明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医疗机构设置审批及执业登记</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165</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单采血浆站设置审批及许可证核发</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166</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设置医疗机构批准证明（含设置单采血浆站的批复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文件）</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医疗机构设置审批及执业登记</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167</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养老机构内部设置医疗机构备案</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168</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放射源诊疗技术和医用辐射机构许可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169</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单采血浆站设置审批及许可证核发</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170</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营业执照</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企业投资项目核准</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171</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中华人民共和国不动产权证书</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企业投资项目核准</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172</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取水许可申请批准文件</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取水许可申请验收阶段</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173</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原取水许可申请批准文件和取水</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许可证</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取水许可延续</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174</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移民安置规划报告及审核意见</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水利基建项目初步设计文件审批新申请</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175</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水利基建项目初步设计变更初步设计文件审批</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176</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水工程所在江河、湖泊的流域综合规划和防洪规划报告及批复文件</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水工程建设规划同意书审核</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177</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中华人民共和国不动产权证书</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政府投资项目可行性研究报告审批</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178</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客车类型证明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道路客运经营许可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179</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竣工和站级证明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道路客运站经营许可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10</w:t>
            </w:r>
          </w:p>
        </w:tc>
        <w:tc>
          <w:tcPr>
            <w:tcW w:w="61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县行政审批服务局（58项）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180</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固定的经营场所、停车场地</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巡游出租汽车客运经营许可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181</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车辆车辆检测合格证明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危险货物运输经营以外的道路货物运输经营许可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182</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新品种权证书</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农作物种子生产经营许可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183</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 xml:space="preserve">品种审定证书 </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农作物种子生产经营许可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184</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FF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居民身份证</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水产苗种生产审批</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185</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FF0000"/>
                <w:kern w:val="2"/>
                <w:sz w:val="21"/>
                <w:szCs w:val="21"/>
                <w:u w:val="none"/>
                <w:lang w:val="en-US" w:eastAsia="zh-CN" w:bidi="ar-SA"/>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水域滩涂养殖证的审核</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186</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 xml:space="preserve">用海证明 </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水域滩涂养殖证的审核</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187</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营业执照</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食用菌菌种生产经营许可---</w:t>
            </w:r>
            <w:r>
              <w:rPr>
                <w:rStyle w:val="17"/>
                <w:rFonts w:hint="eastAsia" w:ascii="方正仿宋简体" w:hAnsi="方正仿宋简体" w:eastAsia="方正仿宋简体" w:cs="方正仿宋简体"/>
                <w:b/>
                <w:bCs/>
                <w:sz w:val="21"/>
                <w:szCs w:val="21"/>
                <w:lang w:val="en-US" w:eastAsia="zh-CN" w:bidi="ar"/>
              </w:rPr>
              <w:t>食用菌母种、原种生产经营许可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188</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种畜禽生产经营许可</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11</w:t>
            </w:r>
          </w:p>
        </w:tc>
        <w:tc>
          <w:tcPr>
            <w:tcW w:w="612" w:type="pct"/>
            <w:vMerge w:val="restart"/>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县医疗</w:t>
            </w:r>
          </w:p>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保障局</w:t>
            </w:r>
          </w:p>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（12项）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189</w:t>
            </w:r>
          </w:p>
        </w:tc>
        <w:tc>
          <w:tcPr>
            <w:tcW w:w="1076" w:type="pct"/>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户籍证明、居住证、 单位工作证明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异地长期居住人员备案</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190</w:t>
            </w:r>
          </w:p>
        </w:tc>
        <w:tc>
          <w:tcPr>
            <w:tcW w:w="1076" w:type="pct"/>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职工缴费工资情况</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单位医疗保险工资申报</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191</w:t>
            </w:r>
          </w:p>
        </w:tc>
        <w:tc>
          <w:tcPr>
            <w:tcW w:w="1076" w:type="pct"/>
            <w:vMerge w:val="restart"/>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出生医学证明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产前检查费支付</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192</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生育医疗费支付</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193</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计划生育医疗费支付</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194</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生育津贴支付</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195</w:t>
            </w:r>
          </w:p>
        </w:tc>
        <w:tc>
          <w:tcPr>
            <w:tcW w:w="1076" w:type="pct"/>
            <w:vMerge w:val="restart"/>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未就业证明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产前检查费支付</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196</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生育医疗费支付</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11</w:t>
            </w:r>
          </w:p>
        </w:tc>
        <w:tc>
          <w:tcPr>
            <w:tcW w:w="612" w:type="pct"/>
            <w:vMerge w:val="restart"/>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县医疗</w:t>
            </w:r>
          </w:p>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保障局（12项）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197</w:t>
            </w:r>
          </w:p>
        </w:tc>
        <w:tc>
          <w:tcPr>
            <w:tcW w:w="1076" w:type="pct"/>
            <w:vMerge w:val="restart"/>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计划生育服务手册</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产前检查费支付</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198</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生育医疗费支付</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199</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生育津贴支付</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200</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计划生育医疗费支付</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12</w:t>
            </w:r>
          </w:p>
        </w:tc>
        <w:tc>
          <w:tcPr>
            <w:tcW w:w="612" w:type="pct"/>
            <w:vMerge w:val="restart"/>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县不动产登记中心（6项）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201</w:t>
            </w:r>
          </w:p>
        </w:tc>
        <w:tc>
          <w:tcPr>
            <w:tcW w:w="1076" w:type="pct"/>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小微企业承诺</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企业不动产登记</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202</w:t>
            </w:r>
          </w:p>
        </w:tc>
        <w:tc>
          <w:tcPr>
            <w:tcW w:w="1076" w:type="pct"/>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抵押人死亡证明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个人不动产登记</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203</w:t>
            </w:r>
          </w:p>
        </w:tc>
        <w:tc>
          <w:tcPr>
            <w:tcW w:w="1076" w:type="pct"/>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预购人死亡证明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个人不动产登记</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204</w:t>
            </w:r>
          </w:p>
        </w:tc>
        <w:tc>
          <w:tcPr>
            <w:tcW w:w="1076" w:type="pct"/>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家庭成员关系证明（存在于同一户口簿上的家庭成员）</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个人不动产登记</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205</w:t>
            </w:r>
          </w:p>
        </w:tc>
        <w:tc>
          <w:tcPr>
            <w:tcW w:w="1076" w:type="pct"/>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不动产的法定继承人、遗嘱继承人死亡证明（房地产被继承人死亡年龄为</w:t>
            </w:r>
            <w:r>
              <w:rPr>
                <w:rFonts w:hint="default" w:ascii="Times New Roman" w:hAnsi="Times New Roman" w:eastAsia="方正仿宋简体" w:cs="Times New Roman"/>
                <w:b/>
                <w:bCs/>
                <w:i w:val="0"/>
                <w:iCs w:val="0"/>
                <w:color w:val="000000"/>
                <w:kern w:val="0"/>
                <w:sz w:val="21"/>
                <w:szCs w:val="21"/>
                <w:u w:val="none"/>
                <w:lang w:val="en-US" w:eastAsia="zh-CN" w:bidi="ar"/>
              </w:rPr>
              <w:t>80岁</w:t>
            </w:r>
            <w:r>
              <w:rPr>
                <w:rFonts w:hint="eastAsia" w:ascii="方正仿宋简体" w:hAnsi="方正仿宋简体" w:eastAsia="方正仿宋简体" w:cs="方正仿宋简体"/>
                <w:b/>
                <w:bCs/>
                <w:i w:val="0"/>
                <w:iCs w:val="0"/>
                <w:color w:val="000000"/>
                <w:kern w:val="0"/>
                <w:sz w:val="21"/>
                <w:szCs w:val="21"/>
                <w:u w:val="none"/>
                <w:lang w:val="en-US" w:eastAsia="zh-CN" w:bidi="ar"/>
              </w:rPr>
              <w:t>以上且被继承人父母的死亡情况在死亡库中无法查证的情况下，对被继承人父母的</w:t>
            </w:r>
          </w:p>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死亡证明）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个人不动产继承登记</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206</w:t>
            </w:r>
          </w:p>
        </w:tc>
        <w:tc>
          <w:tcPr>
            <w:tcW w:w="1076" w:type="pct"/>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与被继承人的亲属关系证明（通过有亲属关系证明的亲属互相证明，放弃继承的一方可以</w:t>
            </w:r>
          </w:p>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承诺）</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个人不动产继承登记</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1</w:t>
            </w:r>
            <w:r>
              <w:rPr>
                <w:rFonts w:hint="eastAsia" w:ascii="Times New Roman" w:hAnsi="Times New Roman" w:eastAsia="方正仿宋简体" w:cs="Times New Roman"/>
                <w:b/>
                <w:bCs/>
                <w:i w:val="0"/>
                <w:iCs w:val="0"/>
                <w:color w:val="000000"/>
                <w:sz w:val="21"/>
                <w:szCs w:val="21"/>
                <w:u w:val="none"/>
                <w:lang w:val="en-US" w:eastAsia="zh-CN"/>
              </w:rPr>
              <w:t>3</w:t>
            </w:r>
          </w:p>
        </w:tc>
        <w:tc>
          <w:tcPr>
            <w:tcW w:w="61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县体育事业发展</w:t>
            </w:r>
          </w:p>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207</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居民身份证</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三级运动员技术等级认定</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208</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体育类民办非企业单位设立、变更、注销，登记前的审查</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13</w:t>
            </w:r>
          </w:p>
        </w:tc>
        <w:tc>
          <w:tcPr>
            <w:tcW w:w="61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县体育事业发展</w:t>
            </w:r>
          </w:p>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209</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成绩证明</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三级运动员技术等级认定</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210</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社会体育指导员</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证书</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三级社会体育指导员含健身气功技术</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等级认定</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1</w:t>
            </w:r>
            <w:r>
              <w:rPr>
                <w:rFonts w:hint="eastAsia" w:ascii="Times New Roman" w:hAnsi="Times New Roman" w:eastAsia="方正仿宋简体" w:cs="Times New Roman"/>
                <w:b/>
                <w:bCs/>
                <w:i w:val="0"/>
                <w:iCs w:val="0"/>
                <w:color w:val="000000"/>
                <w:sz w:val="21"/>
                <w:szCs w:val="21"/>
                <w:u w:val="none"/>
                <w:lang w:val="en-US" w:eastAsia="zh-CN"/>
              </w:rPr>
              <w:t>4</w:t>
            </w:r>
          </w:p>
        </w:tc>
        <w:tc>
          <w:tcPr>
            <w:tcW w:w="6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市住房公积金管理中心嘉祥县管理部</w:t>
            </w:r>
          </w:p>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（4项）</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211</w:t>
            </w:r>
          </w:p>
        </w:tc>
        <w:tc>
          <w:tcPr>
            <w:tcW w:w="107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婚姻状况证明（包括结婚证、离婚证）</w:t>
            </w: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租赁自住住房提取住房公积金</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212</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建造、翻建、大修自住住房公积金贷款</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213</w:t>
            </w:r>
          </w:p>
        </w:tc>
        <w:tc>
          <w:tcPr>
            <w:tcW w:w="107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购买再交易自住住房公积金贷款</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bCs/>
                <w:i w:val="0"/>
                <w:iCs w:val="0"/>
                <w:color w:val="000000"/>
                <w:sz w:val="21"/>
                <w:szCs w:val="21"/>
                <w:u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214</w:t>
            </w:r>
          </w:p>
        </w:tc>
        <w:tc>
          <w:tcPr>
            <w:tcW w:w="107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p>
        </w:tc>
        <w:tc>
          <w:tcPr>
            <w:tcW w:w="21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2"/>
                <w:sz w:val="21"/>
                <w:szCs w:val="21"/>
                <w:u w:val="none"/>
                <w:lang w:val="en-US" w:eastAsia="zh-CN" w:bidi="ar-SA"/>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购买新建自住住房公积金贷款</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kern w:val="0"/>
                <w:sz w:val="21"/>
                <w:szCs w:val="21"/>
                <w:u w:val="none"/>
                <w:lang w:val="en-US" w:eastAsia="zh-CN" w:bidi="ar"/>
              </w:rPr>
            </w:pPr>
          </w:p>
        </w:tc>
      </w:tr>
    </w:tbl>
    <w:p>
      <w:pPr>
        <w:rPr>
          <w:rFonts w:hint="eastAsia" w:ascii="方正仿宋简体" w:hAnsi="方正仿宋简体" w:eastAsia="方正仿宋简体" w:cs="方正仿宋简体"/>
          <w:b/>
          <w:bCs/>
          <w:sz w:val="21"/>
          <w:szCs w:val="21"/>
        </w:rPr>
      </w:pPr>
    </w:p>
    <w:p>
      <w:pPr>
        <w:rPr>
          <w:rFonts w:hint="eastAsia" w:ascii="方正仿宋简体" w:hAnsi="方正仿宋简体" w:eastAsia="方正仿宋简体" w:cs="方正仿宋简体"/>
          <w:b/>
          <w:bCs/>
          <w:sz w:val="21"/>
          <w:szCs w:val="21"/>
        </w:rPr>
      </w:pPr>
    </w:p>
    <w:tbl>
      <w:tblPr>
        <w:tblStyle w:val="11"/>
        <w:tblpPr w:leftFromText="180" w:rightFromText="180" w:vertAnchor="text" w:horzAnchor="page" w:tblpX="1697" w:tblpY="5936"/>
        <w:tblOverlap w:val="never"/>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744" w:type="dxa"/>
            <w:tcBorders>
              <w:left w:val="nil"/>
              <w:right w:val="nil"/>
            </w:tcBorders>
            <w:noWrap w:val="0"/>
            <w:vAlign w:val="top"/>
          </w:tcPr>
          <w:p>
            <w:pPr>
              <w:spacing w:line="560" w:lineRule="exact"/>
              <w:ind w:left="932" w:leftChars="49" w:hanging="829" w:hangingChars="295"/>
              <w:rPr>
                <w:rFonts w:ascii="Times New Roman" w:hAnsi="Times New Roman" w:eastAsia="方正仿宋简体" w:cs="Times New Roman"/>
                <w:b/>
                <w:sz w:val="28"/>
                <w:szCs w:val="28"/>
              </w:rPr>
            </w:pPr>
            <w:r>
              <w:rPr>
                <w:rFonts w:ascii="Times New Roman" w:hAnsi="Times New Roman" w:eastAsia="方正仿宋简体" w:cs="Times New Roman"/>
                <w:b/>
                <w:sz w:val="28"/>
                <w:szCs w:val="28"/>
              </w:rPr>
              <w:t>抄送：县委办公室，县人大常委会办公室，县政协办公室，县法院，县检察院，县人武部。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4" w:type="dxa"/>
            <w:tcBorders>
              <w:left w:val="nil"/>
              <w:right w:val="nil"/>
            </w:tcBorders>
            <w:noWrap w:val="0"/>
            <w:vAlign w:val="top"/>
          </w:tcPr>
          <w:p>
            <w:pPr>
              <w:spacing w:line="560" w:lineRule="exact"/>
              <w:ind w:firstLine="137" w:firstLineChars="49"/>
              <w:rPr>
                <w:rFonts w:ascii="Times New Roman" w:hAnsi="Times New Roman" w:eastAsia="方正仿宋简体" w:cs="Times New Roman"/>
                <w:b/>
                <w:sz w:val="28"/>
                <w:szCs w:val="28"/>
              </w:rPr>
            </w:pPr>
            <w:r>
              <w:rPr>
                <w:rFonts w:ascii="Times New Roman" w:hAnsi="Times New Roman" w:eastAsia="方正仿宋简体" w:cs="Times New Roman"/>
                <w:b/>
                <w:sz w:val="28"/>
                <w:szCs w:val="28"/>
              </w:rPr>
              <w:t xml:space="preserve">嘉祥县人民政府办公室         </w:t>
            </w:r>
            <w:r>
              <w:rPr>
                <w:rFonts w:hint="eastAsia" w:ascii="Times New Roman" w:hAnsi="Times New Roman" w:eastAsia="方正仿宋简体" w:cs="Times New Roman"/>
                <w:b/>
                <w:sz w:val="28"/>
                <w:szCs w:val="28"/>
                <w:lang w:val="en-US" w:eastAsia="zh-CN"/>
              </w:rPr>
              <w:t xml:space="preserve">       </w:t>
            </w:r>
            <w:r>
              <w:rPr>
                <w:rFonts w:hint="eastAsia" w:eastAsia="方正仿宋简体" w:cs="Times New Roman"/>
                <w:b/>
                <w:sz w:val="28"/>
                <w:szCs w:val="28"/>
                <w:lang w:val="en-US" w:eastAsia="zh-CN"/>
              </w:rPr>
              <w:t xml:space="preserve"> </w:t>
            </w:r>
            <w:r>
              <w:rPr>
                <w:rFonts w:ascii="Times New Roman" w:hAnsi="Times New Roman" w:eastAsia="方正仿宋简体" w:cs="Times New Roman"/>
                <w:b/>
                <w:sz w:val="28"/>
                <w:szCs w:val="28"/>
              </w:rPr>
              <w:t xml:space="preserve">   202</w:t>
            </w:r>
            <w:r>
              <w:rPr>
                <w:rFonts w:hint="eastAsia" w:ascii="Times New Roman" w:hAnsi="Times New Roman" w:eastAsia="方正仿宋简体" w:cs="Times New Roman"/>
                <w:b/>
                <w:sz w:val="28"/>
                <w:szCs w:val="28"/>
                <w:lang w:val="en-US" w:eastAsia="zh-CN"/>
              </w:rPr>
              <w:t>3</w:t>
            </w:r>
            <w:r>
              <w:rPr>
                <w:rFonts w:ascii="Times New Roman" w:hAnsi="Times New Roman" w:eastAsia="方正仿宋简体" w:cs="Times New Roman"/>
                <w:b/>
                <w:sz w:val="28"/>
                <w:szCs w:val="28"/>
              </w:rPr>
              <w:t>年</w:t>
            </w:r>
            <w:r>
              <w:rPr>
                <w:rFonts w:hint="eastAsia" w:ascii="Times New Roman" w:hAnsi="Times New Roman" w:eastAsia="方正仿宋简体" w:cs="Times New Roman"/>
                <w:b/>
                <w:sz w:val="28"/>
                <w:szCs w:val="28"/>
                <w:lang w:val="en-US" w:eastAsia="zh-CN"/>
              </w:rPr>
              <w:t>6</w:t>
            </w:r>
            <w:r>
              <w:rPr>
                <w:rFonts w:ascii="Times New Roman" w:hAnsi="Times New Roman" w:eastAsia="方正仿宋简体" w:cs="Times New Roman"/>
                <w:b/>
                <w:sz w:val="28"/>
                <w:szCs w:val="28"/>
              </w:rPr>
              <w:t>月</w:t>
            </w:r>
            <w:r>
              <w:rPr>
                <w:rFonts w:hint="eastAsia" w:ascii="Times New Roman" w:hAnsi="Times New Roman" w:eastAsia="方正仿宋简体" w:cs="Times New Roman"/>
                <w:b/>
                <w:sz w:val="28"/>
                <w:szCs w:val="28"/>
                <w:lang w:val="en-US" w:eastAsia="zh-CN"/>
              </w:rPr>
              <w:t>19</w:t>
            </w:r>
            <w:r>
              <w:rPr>
                <w:rFonts w:ascii="Times New Roman" w:hAnsi="Times New Roman" w:eastAsia="方正仿宋简体" w:cs="Times New Roman"/>
                <w:b/>
                <w:sz w:val="28"/>
                <w:szCs w:val="28"/>
              </w:rPr>
              <w:t>日印发</w:t>
            </w:r>
          </w:p>
        </w:tc>
      </w:tr>
    </w:tbl>
    <w:p>
      <w:pPr>
        <w:rPr>
          <w:rFonts w:hint="eastAsia" w:ascii="方正仿宋简体" w:hAnsi="方正仿宋简体" w:eastAsia="方正仿宋简体" w:cs="方正仿宋简体"/>
          <w:b/>
          <w:bCs/>
          <w:sz w:val="21"/>
          <w:szCs w:val="21"/>
        </w:rPr>
      </w:pPr>
    </w:p>
    <w:p>
      <w:pPr>
        <w:rPr>
          <w:rFonts w:hint="eastAsia" w:ascii="方正仿宋简体" w:hAnsi="方正仿宋简体" w:eastAsia="方正仿宋简体" w:cs="方正仿宋简体"/>
          <w:b/>
          <w:bCs/>
          <w:sz w:val="21"/>
          <w:szCs w:val="21"/>
        </w:rPr>
      </w:pPr>
    </w:p>
    <w:p>
      <w:pPr>
        <w:rPr>
          <w:rFonts w:hint="default" w:ascii="Times New Roman" w:hAnsi="Times New Roman" w:cs="Times New Roman"/>
          <w:b/>
          <w:bCs/>
          <w:lang w:val="en-US" w:eastAsia="zh-CN"/>
        </w:rPr>
      </w:pPr>
    </w:p>
    <w:sectPr>
      <w:footerReference r:id="rId4"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-172720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3.6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eA832dUAAAAIAQAADwAAAAAAAAABACAAAAA4AAAAZHJzL2Rvd25yZXYueG1sUEsB&#10;AhQAFAAAAAgAh07iQOIy4A4bAgAAKQQAAA4AAAAAAAAAAQAgAAAAOgEAAGRycy9lMm9Eb2MueG1s&#10;UEsFBgAAAAAGAAYAWQEAAMc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-172720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PAGE  \* MERGEFORMAT </w:instrText>
                          </w:r>
                          <w:r>
                            <w:rPr>
                              <w:rFonts w:hint="eastAsia" w:ascii="宋体" w:hAnsi="宋体" w:cs="宋体"/>
                              <w:b/>
                              <w:bCs/>
                              <w:sz w:val="28"/>
                              <w:szCs w:val="28"/>
                            </w:rPr>
                            <w:fldChar w:fldCharType="separate"/>
                          </w:r>
                          <w:r>
                            <w:rPr>
                              <w:rFonts w:hint="eastAsia" w:ascii="宋体" w:hAnsi="宋体" w:cs="宋体"/>
                              <w:b/>
                              <w:bCs/>
                              <w:sz w:val="28"/>
                              <w:szCs w:val="28"/>
                            </w:rPr>
                            <w:t>- 3 -</w:t>
                          </w:r>
                          <w:r>
                            <w:rPr>
                              <w:rFonts w:hint="eastAsia" w:ascii="宋体" w:hAnsi="宋体" w:cs="宋体"/>
                              <w:b/>
                              <w:bCs/>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3.6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HgPN9nVAAAACAEAAA8AAAAAAAAAAQAgAAAAOAAAAGRycy9kb3ducmV2LnhtbFBL&#10;AQIUABQAAAAIAIdO4kAry2DMHAIAACkEAAAOAAAAAAAAAAEAIAAAADoBAABkcnMvZTJvRG9jLnht&#10;bFBLBQYAAAAABgAGAFkBAADIBQAAAAA=&#10;">
              <v:fill on="f" focussize="0,0"/>
              <v:stroke on="f" weight="0.5pt"/>
              <v:imagedata o:title=""/>
              <o:lock v:ext="edit" aspectratio="f"/>
              <v:textbox inset="0mm,0mm,0mm,0mm" style="mso-fit-shape-to-text:t;">
                <w:txbxContent>
                  <w:p>
                    <w:pPr>
                      <w:pStyle w:val="7"/>
                      <w:rPr>
                        <w:rFonts w:hint="eastAsia" w:ascii="宋体" w:hAnsi="宋体" w:eastAsia="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PAGE  \* MERGEFORMAT </w:instrText>
                    </w:r>
                    <w:r>
                      <w:rPr>
                        <w:rFonts w:hint="eastAsia" w:ascii="宋体" w:hAnsi="宋体" w:cs="宋体"/>
                        <w:b/>
                        <w:bCs/>
                        <w:sz w:val="28"/>
                        <w:szCs w:val="28"/>
                      </w:rPr>
                      <w:fldChar w:fldCharType="separate"/>
                    </w:r>
                    <w:r>
                      <w:rPr>
                        <w:rFonts w:hint="eastAsia" w:ascii="宋体" w:hAnsi="宋体" w:cs="宋体"/>
                        <w:b/>
                        <w:bCs/>
                        <w:sz w:val="28"/>
                        <w:szCs w:val="28"/>
                      </w:rPr>
                      <w:t>- 3 -</w:t>
                    </w:r>
                    <w:r>
                      <w:rPr>
                        <w:rFonts w:hint="eastAsia" w:ascii="宋体" w:hAnsi="宋体" w:cs="宋体"/>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ZDI3MzFlYmYwNjk4M2I4OTgwM2M1NWY1ZTgwMzkifQ=="/>
  </w:docVars>
  <w:rsids>
    <w:rsidRoot w:val="00172A27"/>
    <w:rsid w:val="05F94DCD"/>
    <w:rsid w:val="0CC24898"/>
    <w:rsid w:val="12A3059B"/>
    <w:rsid w:val="17005FBC"/>
    <w:rsid w:val="17EE6AD7"/>
    <w:rsid w:val="1BCD6688"/>
    <w:rsid w:val="26152813"/>
    <w:rsid w:val="2C6E17C2"/>
    <w:rsid w:val="2D83304B"/>
    <w:rsid w:val="3034687E"/>
    <w:rsid w:val="3218280A"/>
    <w:rsid w:val="33EF31E8"/>
    <w:rsid w:val="360B4FAE"/>
    <w:rsid w:val="36484E32"/>
    <w:rsid w:val="371239D6"/>
    <w:rsid w:val="398443D3"/>
    <w:rsid w:val="3B0F4170"/>
    <w:rsid w:val="3FF5AAEA"/>
    <w:rsid w:val="44EE6979"/>
    <w:rsid w:val="46A63BDA"/>
    <w:rsid w:val="497E2BEC"/>
    <w:rsid w:val="4A2A3799"/>
    <w:rsid w:val="4C416153"/>
    <w:rsid w:val="57F16C7F"/>
    <w:rsid w:val="5CA13EE8"/>
    <w:rsid w:val="60937317"/>
    <w:rsid w:val="63E61662"/>
    <w:rsid w:val="656458B2"/>
    <w:rsid w:val="6AF5E229"/>
    <w:rsid w:val="6B1B388E"/>
    <w:rsid w:val="6BF634AC"/>
    <w:rsid w:val="738620FA"/>
    <w:rsid w:val="77925FB2"/>
    <w:rsid w:val="7F0735A7"/>
    <w:rsid w:val="8A775E19"/>
    <w:rsid w:val="FBAE8EA0"/>
    <w:rsid w:val="FDFDA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4">
    <w:name w:val="Normal Indent"/>
    <w:basedOn w:val="1"/>
    <w:next w:val="1"/>
    <w:unhideWhenUsed/>
    <w:qFormat/>
    <w:uiPriority w:val="99"/>
    <w:pPr>
      <w:ind w:firstLine="420" w:firstLineChars="200"/>
    </w:pPr>
    <w:rPr>
      <w:rFonts w:hint="eastAsia"/>
      <w:sz w:val="22"/>
    </w:rPr>
  </w:style>
  <w:style w:type="paragraph" w:styleId="5">
    <w:name w:val="caption"/>
    <w:basedOn w:val="1"/>
    <w:next w:val="1"/>
    <w:semiHidden/>
    <w:unhideWhenUsed/>
    <w:qFormat/>
    <w:uiPriority w:val="0"/>
    <w:rPr>
      <w:rFonts w:ascii="Arial" w:hAnsi="Arial" w:eastAsia="黑体"/>
      <w:sz w:val="20"/>
    </w:rPr>
  </w:style>
  <w:style w:type="paragraph" w:styleId="6">
    <w:name w:val="Body Text Indent"/>
    <w:basedOn w:val="1"/>
    <w:next w:val="1"/>
    <w:semiHidden/>
    <w:qFormat/>
    <w:uiPriority w:val="0"/>
    <w:pPr>
      <w:ind w:firstLine="680"/>
    </w:pPr>
    <w:rPr>
      <w:rFonts w:ascii="仿宋_GB2312" w:hAnsi="创艺简标宋" w:eastAsia="仿宋_GB2312"/>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spacing w:line="336" w:lineRule="auto"/>
      <w:jc w:val="left"/>
    </w:pPr>
    <w:rPr>
      <w:rFonts w:ascii="Arial" w:hAnsi="Arial"/>
      <w:kern w:val="0"/>
      <w:szCs w:val="20"/>
    </w:rPr>
  </w:style>
  <w:style w:type="paragraph" w:styleId="10">
    <w:name w:val="Body Text First Indent 2"/>
    <w:basedOn w:val="6"/>
    <w:next w:val="2"/>
    <w:semiHidden/>
    <w:qFormat/>
    <w:uiPriority w:val="0"/>
    <w:pPr>
      <w:ind w:firstLine="420" w:firstLineChars="200"/>
    </w:pPr>
  </w:style>
  <w:style w:type="character" w:styleId="13">
    <w:name w:val="Hyperlink"/>
    <w:basedOn w:val="12"/>
    <w:qFormat/>
    <w:uiPriority w:val="0"/>
    <w:rPr>
      <w:color w:val="0000FF"/>
      <w:u w:val="single"/>
    </w:rPr>
  </w:style>
  <w:style w:type="character" w:customStyle="1" w:styleId="14">
    <w:name w:val="NormalCharacter"/>
    <w:link w:val="1"/>
    <w:qFormat/>
    <w:uiPriority w:val="0"/>
    <w:rPr>
      <w:rFonts w:ascii="Calibri" w:hAnsi="Calibri" w:eastAsia="宋体" w:cs="Times New Roman"/>
      <w:kern w:val="2"/>
      <w:sz w:val="21"/>
      <w:szCs w:val="24"/>
      <w:lang w:val="en-US" w:eastAsia="zh-CN" w:bidi="ar-SA"/>
    </w:rPr>
  </w:style>
  <w:style w:type="character" w:customStyle="1" w:styleId="15">
    <w:name w:val="font51"/>
    <w:basedOn w:val="12"/>
    <w:qFormat/>
    <w:uiPriority w:val="0"/>
    <w:rPr>
      <w:rFonts w:hint="eastAsia" w:ascii="宋体" w:hAnsi="宋体" w:eastAsia="宋体" w:cs="宋体"/>
      <w:color w:val="000000"/>
      <w:sz w:val="22"/>
      <w:szCs w:val="22"/>
      <w:u w:val="none"/>
    </w:rPr>
  </w:style>
  <w:style w:type="character" w:customStyle="1" w:styleId="16">
    <w:name w:val="font01"/>
    <w:basedOn w:val="12"/>
    <w:qFormat/>
    <w:uiPriority w:val="0"/>
    <w:rPr>
      <w:rFonts w:hint="eastAsia" w:ascii="宋体" w:hAnsi="宋体" w:eastAsia="宋体" w:cs="宋体"/>
      <w:color w:val="000000"/>
      <w:sz w:val="22"/>
      <w:szCs w:val="22"/>
      <w:u w:val="none"/>
    </w:rPr>
  </w:style>
  <w:style w:type="character" w:customStyle="1" w:styleId="17">
    <w:name w:val="font1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5372</Words>
  <Characters>5747</Characters>
  <Lines>0</Lines>
  <Paragraphs>0</Paragraphs>
  <TotalTime>4</TotalTime>
  <ScaleCrop>false</ScaleCrop>
  <LinksUpToDate>false</LinksUpToDate>
  <CharactersWithSpaces>5789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2021-07-11T03:18:00Z</dcterms:created>
  <dc:creator>魏嘣嘣</dc:creator>
  <cp:lastModifiedBy>Mo Cuishle</cp:lastModifiedBy>
  <cp:lastPrinted>2023-06-14T08:06:00Z</cp:lastPrinted>
  <dcterms:modified xsi:type="dcterms:W3CDTF">2023-06-19T16:31:28Z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C9BC7209DD9F449C839C7689DAB5AE95_13</vt:lpwstr>
  </property>
  <property fmtid="{D5CDD505-2E9C-101B-9397-08002B2CF9AE}" pid="4" name="KSOSaveFontToCloudKey">
    <vt:lpwstr>212583230_cloud</vt:lpwstr>
  </property>
</Properties>
</file>